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971D0" w14:textId="77777777" w:rsidR="002170D2" w:rsidRPr="002170D2" w:rsidRDefault="002170D2" w:rsidP="00FE5D09">
      <w:pPr>
        <w:jc w:val="center"/>
        <w:rPr>
          <w:b/>
          <w:sz w:val="40"/>
          <w:u w:val="single"/>
        </w:rPr>
      </w:pPr>
      <w:bookmarkStart w:id="0" w:name="_Hlk113281044"/>
      <w:r w:rsidRPr="002170D2">
        <w:rPr>
          <w:b/>
          <w:sz w:val="40"/>
          <w:u w:val="single"/>
        </w:rPr>
        <w:t>FORRETNINGSBETINGELSER</w:t>
      </w:r>
    </w:p>
    <w:p w14:paraId="4340042A" w14:textId="77777777" w:rsidR="002170D2" w:rsidRDefault="002170D2" w:rsidP="00FE5D09"/>
    <w:p w14:paraId="09ECA3AA" w14:textId="77777777" w:rsidR="002170D2" w:rsidRPr="00652C54" w:rsidRDefault="002170D2" w:rsidP="00FE5D09">
      <w:pPr>
        <w:rPr>
          <w:szCs w:val="20"/>
        </w:rPr>
      </w:pPr>
      <w:r w:rsidRPr="00652C54">
        <w:rPr>
          <w:szCs w:val="20"/>
        </w:rPr>
        <w:t xml:space="preserve">For Skovgaard Alsig Advokater Advokatanpartsselskab, cvr.nr. </w:t>
      </w:r>
      <w:r w:rsidR="00652C54" w:rsidRPr="00652C54">
        <w:rPr>
          <w:szCs w:val="20"/>
        </w:rPr>
        <w:fldChar w:fldCharType="begin" w:fldLock="1"/>
      </w:r>
      <w:r w:rsidR="00652C54" w:rsidRPr="00652C54">
        <w:rPr>
          <w:szCs w:val="20"/>
        </w:rPr>
        <w:instrText xml:space="preserve"> MERGEFIELD FirmaCVRnr </w:instrText>
      </w:r>
      <w:r w:rsidR="00652C54" w:rsidRPr="00652C54">
        <w:rPr>
          <w:szCs w:val="20"/>
        </w:rPr>
        <w:fldChar w:fldCharType="separate"/>
      </w:r>
      <w:r w:rsidRPr="00652C54">
        <w:rPr>
          <w:noProof/>
          <w:spacing w:val="9"/>
          <w:szCs w:val="20"/>
        </w:rPr>
        <w:t>38664336</w:t>
      </w:r>
      <w:r w:rsidR="00652C54" w:rsidRPr="00652C54">
        <w:rPr>
          <w:noProof/>
          <w:spacing w:val="9"/>
          <w:szCs w:val="20"/>
        </w:rPr>
        <w:fldChar w:fldCharType="end"/>
      </w:r>
    </w:p>
    <w:p w14:paraId="564F7385" w14:textId="77777777" w:rsidR="002170D2" w:rsidRPr="00652C54" w:rsidRDefault="002170D2" w:rsidP="00FE5D09">
      <w:pPr>
        <w:rPr>
          <w:szCs w:val="20"/>
        </w:rPr>
      </w:pPr>
    </w:p>
    <w:p w14:paraId="410F8916" w14:textId="77777777" w:rsidR="002170D2" w:rsidRPr="00652C54" w:rsidRDefault="002170D2" w:rsidP="00FE5D09">
      <w:pPr>
        <w:rPr>
          <w:szCs w:val="20"/>
        </w:rPr>
      </w:pPr>
      <w:r w:rsidRPr="00652C54">
        <w:rPr>
          <w:szCs w:val="20"/>
        </w:rPr>
        <w:t>Skovgaard Alsig Advokater Advokatanpartsselskabs (i det følgende Skovgaard Alsig Advokater) forretningsbetingelser gælder for den juridiske bistand og de ydelser, som Skovgaard Alsig Advokater leverer til klienten, medmindre andet er aftalt.</w:t>
      </w:r>
    </w:p>
    <w:p w14:paraId="0C0AEDAF" w14:textId="77777777" w:rsidR="002170D2" w:rsidRPr="00652C54" w:rsidRDefault="002170D2" w:rsidP="00FE5D09">
      <w:pPr>
        <w:rPr>
          <w:szCs w:val="20"/>
        </w:rPr>
      </w:pPr>
    </w:p>
    <w:p w14:paraId="1A4CFA24" w14:textId="77777777" w:rsidR="00FE5D09" w:rsidRPr="00652C54" w:rsidRDefault="00FE5D09" w:rsidP="00FE5D09">
      <w:pPr>
        <w:pStyle w:val="Listeafsnit"/>
        <w:numPr>
          <w:ilvl w:val="0"/>
          <w:numId w:val="28"/>
        </w:numPr>
        <w:ind w:left="0" w:firstLine="0"/>
        <w:rPr>
          <w:rFonts w:ascii="Verdana" w:hAnsi="Verdana"/>
          <w:sz w:val="20"/>
          <w:szCs w:val="20"/>
        </w:rPr>
        <w:sectPr w:rsidR="00FE5D09" w:rsidRPr="00652C54" w:rsidSect="000E4FCB">
          <w:headerReference w:type="default" r:id="rId8"/>
          <w:headerReference w:type="first" r:id="rId9"/>
          <w:footerReference w:type="first" r:id="rId10"/>
          <w:pgSz w:w="11906" w:h="16838" w:code="9"/>
          <w:pgMar w:top="2268" w:right="1418" w:bottom="1418" w:left="1418" w:header="567" w:footer="397" w:gutter="0"/>
          <w:cols w:space="708"/>
          <w:titlePg/>
          <w:docGrid w:linePitch="326"/>
        </w:sectPr>
      </w:pPr>
    </w:p>
    <w:p w14:paraId="20BD2178" w14:textId="593181BD" w:rsidR="00CB7125" w:rsidRDefault="00CB7125" w:rsidP="00CB7125">
      <w:pPr>
        <w:pStyle w:val="Listeafsnit"/>
        <w:ind w:left="0"/>
        <w:rPr>
          <w:rFonts w:ascii="Verdana" w:hAnsi="Verdana"/>
          <w:sz w:val="20"/>
          <w:szCs w:val="20"/>
        </w:rPr>
      </w:pPr>
    </w:p>
    <w:p w14:paraId="5B4B16C3" w14:textId="0E6C82E6" w:rsidR="00036CB7" w:rsidRPr="00036CB7" w:rsidRDefault="00036CB7" w:rsidP="00036CB7">
      <w:pPr>
        <w:pStyle w:val="Listeafsnit"/>
        <w:numPr>
          <w:ilvl w:val="0"/>
          <w:numId w:val="29"/>
        </w:numPr>
        <w:rPr>
          <w:rFonts w:ascii="Verdana" w:hAnsi="Verdana"/>
          <w:b/>
          <w:bCs/>
          <w:sz w:val="20"/>
          <w:szCs w:val="20"/>
        </w:rPr>
      </w:pPr>
      <w:r>
        <w:rPr>
          <w:rFonts w:ascii="Verdana" w:hAnsi="Verdana"/>
          <w:b/>
          <w:bCs/>
          <w:sz w:val="20"/>
          <w:szCs w:val="20"/>
        </w:rPr>
        <w:t xml:space="preserve">Udførelsen af opgaven og </w:t>
      </w:r>
      <w:proofErr w:type="spellStart"/>
      <w:r>
        <w:rPr>
          <w:rFonts w:ascii="Verdana" w:hAnsi="Verdana"/>
          <w:b/>
          <w:bCs/>
          <w:sz w:val="20"/>
          <w:szCs w:val="20"/>
        </w:rPr>
        <w:t>inte</w:t>
      </w:r>
      <w:proofErr w:type="spellEnd"/>
      <w:r>
        <w:rPr>
          <w:rFonts w:ascii="Verdana" w:hAnsi="Verdana"/>
          <w:b/>
          <w:bCs/>
          <w:sz w:val="20"/>
          <w:szCs w:val="20"/>
        </w:rPr>
        <w:t>-</w:t>
      </w:r>
      <w:r>
        <w:rPr>
          <w:rFonts w:ascii="Verdana" w:hAnsi="Verdana"/>
          <w:b/>
          <w:bCs/>
          <w:sz w:val="20"/>
          <w:szCs w:val="20"/>
        </w:rPr>
        <w:br/>
      </w:r>
      <w:proofErr w:type="spellStart"/>
      <w:r>
        <w:rPr>
          <w:rFonts w:ascii="Verdana" w:hAnsi="Verdana"/>
          <w:b/>
          <w:bCs/>
          <w:sz w:val="20"/>
          <w:szCs w:val="20"/>
        </w:rPr>
        <w:t>ressekonlikt</w:t>
      </w:r>
      <w:proofErr w:type="spellEnd"/>
    </w:p>
    <w:p w14:paraId="4B06940F" w14:textId="77777777" w:rsidR="00036CB7" w:rsidRPr="00652C54" w:rsidRDefault="00036CB7" w:rsidP="00CB7125">
      <w:pPr>
        <w:pStyle w:val="Listeafsnit"/>
        <w:ind w:left="0"/>
        <w:rPr>
          <w:rFonts w:ascii="Verdana" w:hAnsi="Verdana"/>
          <w:sz w:val="20"/>
          <w:szCs w:val="20"/>
        </w:rPr>
      </w:pPr>
    </w:p>
    <w:p w14:paraId="12B9B19E" w14:textId="77777777" w:rsidR="00CB7125" w:rsidRPr="00652C54" w:rsidRDefault="002170D2" w:rsidP="00036CB7">
      <w:pPr>
        <w:rPr>
          <w:szCs w:val="20"/>
        </w:rPr>
      </w:pPr>
      <w:r w:rsidRPr="00652C54">
        <w:rPr>
          <w:szCs w:val="20"/>
        </w:rPr>
        <w:t>Skovgaard Alsig Advokater og klienten aftaler løbende den juridiske bistand/ydelse og omfanget af hver opgave samt klientens og andres medvirken og ydelser.</w:t>
      </w:r>
    </w:p>
    <w:p w14:paraId="78DFB6A3" w14:textId="77777777" w:rsidR="00CB7125" w:rsidRPr="00652C54" w:rsidRDefault="00CB7125" w:rsidP="00CB7125">
      <w:pPr>
        <w:pStyle w:val="Listeafsnit"/>
        <w:rPr>
          <w:rFonts w:ascii="Verdana" w:hAnsi="Verdana"/>
          <w:sz w:val="20"/>
          <w:szCs w:val="20"/>
        </w:rPr>
      </w:pPr>
    </w:p>
    <w:p w14:paraId="396E8CEB" w14:textId="77777777" w:rsidR="00CB7125" w:rsidRPr="00652C54" w:rsidRDefault="002170D2" w:rsidP="00427AE1">
      <w:pPr>
        <w:rPr>
          <w:szCs w:val="20"/>
        </w:rPr>
      </w:pPr>
      <w:r w:rsidRPr="00652C54">
        <w:rPr>
          <w:szCs w:val="20"/>
        </w:rPr>
        <w:t xml:space="preserve">Skovgaard Alsig Advokater forpligter sig til over for klienten til at yde kvalificeret juridisk bistand, der leveres til aftalt tid og i aftalt omfang. </w:t>
      </w:r>
    </w:p>
    <w:p w14:paraId="6120D708" w14:textId="77777777" w:rsidR="00CB7125" w:rsidRPr="00652C54" w:rsidRDefault="00CB7125" w:rsidP="00CB7125">
      <w:pPr>
        <w:pStyle w:val="Listeafsnit"/>
        <w:rPr>
          <w:rFonts w:ascii="Verdana" w:hAnsi="Verdana"/>
          <w:sz w:val="20"/>
          <w:szCs w:val="20"/>
        </w:rPr>
      </w:pPr>
    </w:p>
    <w:p w14:paraId="43E62892" w14:textId="77777777" w:rsidR="00CB7125" w:rsidRPr="00652C54" w:rsidRDefault="002170D2" w:rsidP="00427AE1">
      <w:pPr>
        <w:rPr>
          <w:szCs w:val="20"/>
        </w:rPr>
      </w:pPr>
      <w:r w:rsidRPr="00652C54">
        <w:rPr>
          <w:szCs w:val="20"/>
        </w:rPr>
        <w:t>Alle opgaver udføres i overensstemmelse med retsplejeloven og de advokatetiske regler.</w:t>
      </w:r>
    </w:p>
    <w:p w14:paraId="6FAF3AA2" w14:textId="77777777" w:rsidR="00427AE1" w:rsidRPr="00652C54" w:rsidRDefault="00427AE1" w:rsidP="00427AE1">
      <w:pPr>
        <w:pStyle w:val="Listeafsnit"/>
        <w:ind w:left="0"/>
        <w:rPr>
          <w:rFonts w:ascii="Verdana" w:hAnsi="Verdana"/>
          <w:sz w:val="20"/>
          <w:szCs w:val="20"/>
        </w:rPr>
      </w:pPr>
    </w:p>
    <w:p w14:paraId="306951A3" w14:textId="6148C584" w:rsidR="00CB7125" w:rsidRPr="00652C54" w:rsidRDefault="002170D2" w:rsidP="00427AE1">
      <w:pPr>
        <w:pStyle w:val="Listeafsnit"/>
        <w:ind w:left="0"/>
        <w:rPr>
          <w:rFonts w:ascii="Verdana" w:hAnsi="Verdana"/>
          <w:sz w:val="20"/>
          <w:szCs w:val="20"/>
        </w:rPr>
      </w:pPr>
      <w:r w:rsidRPr="00652C54">
        <w:rPr>
          <w:rFonts w:ascii="Verdana" w:hAnsi="Verdana"/>
          <w:sz w:val="20"/>
          <w:szCs w:val="20"/>
        </w:rPr>
        <w:t xml:space="preserve">Alle Skovgaard Alsig Advokaters advokater </w:t>
      </w:r>
      <w:r w:rsidR="006B04DB">
        <w:rPr>
          <w:rFonts w:ascii="Verdana" w:hAnsi="Verdana"/>
          <w:sz w:val="20"/>
          <w:szCs w:val="20"/>
        </w:rPr>
        <w:t>er beskikket af Civilstyrelsen.</w:t>
      </w:r>
    </w:p>
    <w:p w14:paraId="536DAC8F" w14:textId="77777777" w:rsidR="00CB7125" w:rsidRPr="00652C54" w:rsidRDefault="00CB7125" w:rsidP="00CB7125">
      <w:pPr>
        <w:pStyle w:val="Listeafsnit"/>
        <w:rPr>
          <w:rFonts w:ascii="Verdana" w:hAnsi="Verdana"/>
          <w:sz w:val="20"/>
          <w:szCs w:val="20"/>
        </w:rPr>
      </w:pPr>
    </w:p>
    <w:p w14:paraId="3181DBB1" w14:textId="77777777" w:rsidR="00CB7125" w:rsidRPr="00652C54" w:rsidRDefault="002170D2" w:rsidP="00427AE1">
      <w:pPr>
        <w:pStyle w:val="Listeafsnit"/>
        <w:ind w:left="0"/>
        <w:rPr>
          <w:rFonts w:ascii="Verdana" w:hAnsi="Verdana"/>
          <w:sz w:val="20"/>
          <w:szCs w:val="20"/>
        </w:rPr>
      </w:pPr>
      <w:r w:rsidRPr="00652C54">
        <w:rPr>
          <w:rFonts w:ascii="Verdana" w:hAnsi="Verdana"/>
          <w:sz w:val="20"/>
          <w:szCs w:val="20"/>
        </w:rPr>
        <w:t>Ved modtagelse af en sag undersøges det om der foreligger interessekonflikter. I givet fald vil der ske henvisning til en anden advokat. Skovgaard Alsig Advokater har udarbejdet interne regler for forebyggelse af interessekonflikter.</w:t>
      </w:r>
    </w:p>
    <w:p w14:paraId="5DD5E4CC" w14:textId="77777777" w:rsidR="00CB7125" w:rsidRPr="00652C54" w:rsidRDefault="00CB7125" w:rsidP="00CB7125">
      <w:pPr>
        <w:pStyle w:val="Listeafsnit"/>
        <w:rPr>
          <w:rFonts w:ascii="Verdana" w:hAnsi="Verdana"/>
          <w:sz w:val="20"/>
          <w:szCs w:val="20"/>
        </w:rPr>
      </w:pPr>
    </w:p>
    <w:p w14:paraId="71B75B98" w14:textId="77777777" w:rsidR="00FE5D09" w:rsidRPr="00652C54" w:rsidRDefault="002170D2" w:rsidP="00427AE1">
      <w:pPr>
        <w:pStyle w:val="Listeafsnit"/>
        <w:ind w:left="0"/>
        <w:rPr>
          <w:rFonts w:ascii="Verdana" w:hAnsi="Verdana"/>
          <w:sz w:val="20"/>
          <w:szCs w:val="20"/>
        </w:rPr>
      </w:pPr>
      <w:r w:rsidRPr="00652C54">
        <w:rPr>
          <w:rFonts w:ascii="Verdana" w:hAnsi="Verdana"/>
          <w:sz w:val="20"/>
          <w:szCs w:val="20"/>
        </w:rPr>
        <w:t>Skovgaard Alsig Advokater er underlagt hvidvasklovens regler om forebyggende foranstaltninger mod hvidvask og finansiering af terrorisme, hvilket indebærer at vi i visse klientforhold skal indhente identitetsoplysninger på klienten. Identitetsoplysningerne opbevares i henhold til de til enhver tid gældende regler i hvidvaskloven og reglerne om persondatabeskyttelse.</w:t>
      </w:r>
    </w:p>
    <w:p w14:paraId="2241CF3B" w14:textId="45FEA301" w:rsidR="00FE5D09" w:rsidRDefault="00FE5D09" w:rsidP="00FE5D09">
      <w:pPr>
        <w:pStyle w:val="Listeafsnit"/>
        <w:ind w:left="0"/>
        <w:rPr>
          <w:rFonts w:ascii="Verdana" w:hAnsi="Verdana"/>
          <w:sz w:val="20"/>
          <w:szCs w:val="20"/>
        </w:rPr>
      </w:pPr>
    </w:p>
    <w:p w14:paraId="54C03062" w14:textId="77777777" w:rsidR="00036CB7" w:rsidRPr="00652C54" w:rsidRDefault="00036CB7" w:rsidP="00FE5D09">
      <w:pPr>
        <w:pStyle w:val="Listeafsnit"/>
        <w:ind w:left="0"/>
        <w:rPr>
          <w:rFonts w:ascii="Verdana" w:hAnsi="Verdana"/>
          <w:sz w:val="20"/>
          <w:szCs w:val="20"/>
        </w:rPr>
      </w:pPr>
    </w:p>
    <w:p w14:paraId="51B7CB65"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Sagens akter opbevares af Skovgaard Alsig Advokater i henhold til de til enhver tid gældende regler om persondatabeskyttelse. Ved den enkelte sag tilbageleveres originale dokumenter, medmindre andet aftales med klienten. Ophavsretten og alle andre immaterielle rettigheder til det skriftlige materiale, som Skovgaard Alsig Advokater leverer til klienten i forbindelse med sagen, tilhører Skovgaard Alsig Advokater, medmindre andet er aftalt. Klienten får de nødvendige rettigheder til at bruge det skriftlige materiale som Skovgaard Alsig leverer.</w:t>
      </w:r>
    </w:p>
    <w:p w14:paraId="1302CE0A" w14:textId="77777777" w:rsidR="00FE5D09" w:rsidRPr="00652C54" w:rsidRDefault="00FE5D09" w:rsidP="00FE5D09">
      <w:pPr>
        <w:pStyle w:val="Listeafsnit"/>
        <w:ind w:left="0"/>
        <w:rPr>
          <w:rFonts w:ascii="Verdana" w:hAnsi="Verdana"/>
          <w:sz w:val="20"/>
          <w:szCs w:val="20"/>
        </w:rPr>
      </w:pPr>
    </w:p>
    <w:p w14:paraId="6DA72222" w14:textId="4DD1D2BD" w:rsidR="00FE5D09" w:rsidRPr="00652C54" w:rsidRDefault="002170D2" w:rsidP="00036CB7">
      <w:pPr>
        <w:pStyle w:val="Listeafsnit"/>
        <w:numPr>
          <w:ilvl w:val="0"/>
          <w:numId w:val="29"/>
        </w:numPr>
        <w:rPr>
          <w:rFonts w:ascii="Verdana" w:hAnsi="Verdana"/>
          <w:b/>
          <w:sz w:val="20"/>
          <w:szCs w:val="20"/>
        </w:rPr>
      </w:pPr>
      <w:r w:rsidRPr="00652C54">
        <w:rPr>
          <w:rFonts w:ascii="Verdana" w:hAnsi="Verdana"/>
          <w:b/>
          <w:sz w:val="20"/>
          <w:szCs w:val="20"/>
        </w:rPr>
        <w:t>Fortrolighe</w:t>
      </w:r>
      <w:r w:rsidR="00FE5D09" w:rsidRPr="00652C54">
        <w:rPr>
          <w:rFonts w:ascii="Verdana" w:hAnsi="Verdana"/>
          <w:b/>
          <w:sz w:val="20"/>
          <w:szCs w:val="20"/>
        </w:rPr>
        <w:t>d</w:t>
      </w:r>
    </w:p>
    <w:p w14:paraId="3FD55DA6" w14:textId="77777777" w:rsidR="00FE5D09" w:rsidRPr="00652C54" w:rsidRDefault="00FE5D09" w:rsidP="00FE5D09">
      <w:pPr>
        <w:pStyle w:val="Listeafsnit"/>
        <w:ind w:left="0"/>
        <w:rPr>
          <w:rFonts w:ascii="Verdana" w:hAnsi="Verdana"/>
          <w:sz w:val="20"/>
          <w:szCs w:val="20"/>
        </w:rPr>
      </w:pPr>
    </w:p>
    <w:p w14:paraId="77768756"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Skovgaard Alsig Advokater behandler alle oplysninger modtaget af klienten eller om klienten fortroligt. Alle medarbejdere hos Skovgaard Alsig Advokater har tavshedspligt.</w:t>
      </w:r>
    </w:p>
    <w:p w14:paraId="1932ECE0" w14:textId="77777777" w:rsidR="00FE5D09" w:rsidRPr="00652C54" w:rsidRDefault="00FE5D09" w:rsidP="00FE5D09">
      <w:pPr>
        <w:pStyle w:val="Listeafsnit"/>
        <w:ind w:left="0"/>
        <w:rPr>
          <w:rFonts w:ascii="Verdana" w:hAnsi="Verdana"/>
          <w:b/>
          <w:sz w:val="20"/>
          <w:szCs w:val="20"/>
        </w:rPr>
      </w:pPr>
    </w:p>
    <w:p w14:paraId="51B5FFF3" w14:textId="4035B415" w:rsidR="00FE5D09" w:rsidRPr="00652C54" w:rsidRDefault="002170D2" w:rsidP="00036CB7">
      <w:pPr>
        <w:pStyle w:val="Listeafsnit"/>
        <w:numPr>
          <w:ilvl w:val="0"/>
          <w:numId w:val="29"/>
        </w:numPr>
        <w:rPr>
          <w:rFonts w:ascii="Verdana" w:hAnsi="Verdana"/>
          <w:b/>
          <w:sz w:val="20"/>
          <w:szCs w:val="20"/>
        </w:rPr>
      </w:pPr>
      <w:r w:rsidRPr="00652C54">
        <w:rPr>
          <w:rFonts w:ascii="Verdana" w:hAnsi="Verdana"/>
          <w:b/>
          <w:sz w:val="20"/>
          <w:szCs w:val="20"/>
        </w:rPr>
        <w:t>Honorar, depositum og betaling.</w:t>
      </w:r>
    </w:p>
    <w:p w14:paraId="4E28FE6B" w14:textId="77777777" w:rsidR="00FE5D09" w:rsidRPr="00652C54" w:rsidRDefault="00FE5D09" w:rsidP="00FE5D09">
      <w:pPr>
        <w:pStyle w:val="Listeafsnit"/>
        <w:ind w:left="0"/>
        <w:rPr>
          <w:rFonts w:ascii="Verdana" w:hAnsi="Verdana"/>
          <w:sz w:val="20"/>
          <w:szCs w:val="20"/>
        </w:rPr>
      </w:pPr>
    </w:p>
    <w:p w14:paraId="15B5335A"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Skovgaard Alsig Advokater fastsætter honoraret med udgangspunkt i arbejdets omfang, værdien af den ydede bistand, det ansvar der er forbundet med opgaven, den interesse sagen repræsenterer for klienten, sagens kompleksitet, graden af specialistviden, tidspres (herunder arbejde udenfor normal arbejdstid) og sagens udfald</w:t>
      </w:r>
      <w:r w:rsidR="00FE5D09" w:rsidRPr="00652C54">
        <w:rPr>
          <w:rFonts w:ascii="Verdana" w:hAnsi="Verdana"/>
          <w:sz w:val="20"/>
          <w:szCs w:val="20"/>
        </w:rPr>
        <w:t>.</w:t>
      </w:r>
    </w:p>
    <w:p w14:paraId="637FCD6C" w14:textId="77777777" w:rsidR="00FE5D09" w:rsidRPr="00652C54" w:rsidRDefault="00FE5D09" w:rsidP="00FE5D09">
      <w:pPr>
        <w:pStyle w:val="Listeafsnit"/>
        <w:ind w:left="0"/>
        <w:rPr>
          <w:rFonts w:ascii="Verdana" w:hAnsi="Verdana"/>
          <w:sz w:val="20"/>
          <w:szCs w:val="20"/>
        </w:rPr>
      </w:pPr>
    </w:p>
    <w:p w14:paraId="38F89E3F"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 xml:space="preserve">Ved opgavens påbegyndelse vil Skovgaard Alsig Advokater oplyse klienten om honorarets forventede størrelse. Hvis honoraret ikke kan oplyses, vil den måde honoraret beregnes på blive oplyst, herunder timepris. Hvis Skovgaard Alsig Advokater opdager at honoraret ikke kan </w:t>
      </w:r>
      <w:r w:rsidRPr="00652C54">
        <w:rPr>
          <w:rFonts w:ascii="Verdana" w:hAnsi="Verdana"/>
          <w:sz w:val="20"/>
          <w:szCs w:val="20"/>
        </w:rPr>
        <w:lastRenderedPageBreak/>
        <w:t>holdes inden for det oplyste honorar, skal klienten orienteres herom snarest muligt.</w:t>
      </w:r>
    </w:p>
    <w:p w14:paraId="34DBB3F3" w14:textId="77777777" w:rsidR="00FE5D09" w:rsidRPr="00652C54" w:rsidRDefault="00FE5D09" w:rsidP="00FE5D09">
      <w:pPr>
        <w:pStyle w:val="Listeafsnit"/>
        <w:ind w:left="0"/>
        <w:rPr>
          <w:rFonts w:ascii="Verdana" w:hAnsi="Verdana"/>
          <w:sz w:val="20"/>
          <w:szCs w:val="20"/>
        </w:rPr>
      </w:pPr>
    </w:p>
    <w:p w14:paraId="6B933BAE"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I retssager udgør Skovgaard Alsig Advokaters honorar mindst det beløb, som tillægg</w:t>
      </w:r>
      <w:r w:rsidR="00B36720" w:rsidRPr="00652C54">
        <w:rPr>
          <w:rFonts w:ascii="Verdana" w:hAnsi="Verdana"/>
          <w:sz w:val="20"/>
          <w:szCs w:val="20"/>
        </w:rPr>
        <w:t>es klienten i sagsomkostninger.</w:t>
      </w:r>
    </w:p>
    <w:p w14:paraId="0A656A37" w14:textId="77777777" w:rsidR="00B36720" w:rsidRPr="00652C54" w:rsidRDefault="00B36720" w:rsidP="00FE5D09">
      <w:pPr>
        <w:pStyle w:val="Listeafsnit"/>
        <w:ind w:left="0"/>
        <w:rPr>
          <w:rFonts w:ascii="Verdana" w:hAnsi="Verdana"/>
          <w:sz w:val="20"/>
          <w:szCs w:val="20"/>
        </w:rPr>
      </w:pPr>
    </w:p>
    <w:p w14:paraId="6FA877F3"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Klienten betaler alle omkostninger og udlæg i forbindelse med sagen, herunder tinglysningsafgift og større kopierings- og forsendelsesudgifter.</w:t>
      </w:r>
    </w:p>
    <w:p w14:paraId="2D0E996B" w14:textId="77777777" w:rsidR="00FE5D09" w:rsidRPr="00652C54" w:rsidRDefault="00FE5D09" w:rsidP="00FE5D09">
      <w:pPr>
        <w:pStyle w:val="Listeafsnit"/>
        <w:ind w:left="0"/>
        <w:rPr>
          <w:rFonts w:ascii="Verdana" w:hAnsi="Verdana"/>
          <w:sz w:val="20"/>
          <w:szCs w:val="20"/>
        </w:rPr>
      </w:pPr>
    </w:p>
    <w:p w14:paraId="24206654"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Fakturering sker som udgangspunkt månedsvis medmindre andet aftales eller er hensigtsmæssigt og senest ved opgavens afslutning.</w:t>
      </w:r>
    </w:p>
    <w:p w14:paraId="0A0270CC" w14:textId="77777777" w:rsidR="00FE5D09" w:rsidRPr="00652C54" w:rsidRDefault="00FE5D09" w:rsidP="00FE5D09">
      <w:pPr>
        <w:pStyle w:val="Listeafsnit"/>
        <w:ind w:left="0"/>
        <w:rPr>
          <w:rFonts w:ascii="Verdana" w:hAnsi="Verdana"/>
          <w:sz w:val="20"/>
          <w:szCs w:val="20"/>
        </w:rPr>
      </w:pPr>
    </w:p>
    <w:p w14:paraId="1AADF224"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Medmindre andet aftales opkræver Skovgaard Alsig Advokater et depositum. Størrelsen heraf fastlægges af Skovgaard Alsig Advokater svarende til en passende størrelse i forhold til opgaven. Hvis der opkræves depositum, igangsættes udførelsen af opgaven først, når depositum er indbetalt. Depositum behandles i overensstemmelse med Advokatsamfundets regler om betroede midler.</w:t>
      </w:r>
    </w:p>
    <w:p w14:paraId="1E2F131E" w14:textId="77777777" w:rsidR="00FE5D09" w:rsidRPr="00652C54" w:rsidRDefault="00FE5D09" w:rsidP="00FE5D09">
      <w:pPr>
        <w:pStyle w:val="Listeafsnit"/>
        <w:ind w:left="0"/>
        <w:rPr>
          <w:rFonts w:ascii="Verdana" w:hAnsi="Verdana"/>
          <w:sz w:val="20"/>
          <w:szCs w:val="20"/>
        </w:rPr>
      </w:pPr>
    </w:p>
    <w:p w14:paraId="0EFD16AE"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Betalingsbetingelserne er netto 14 dage fra fakturadato. Ved forsinket betaling beregnes renter i henhold til renteloven.</w:t>
      </w:r>
    </w:p>
    <w:p w14:paraId="1E5BCE34" w14:textId="77777777" w:rsidR="00FE5D09" w:rsidRPr="00652C54" w:rsidRDefault="00FE5D09" w:rsidP="00FE5D09">
      <w:pPr>
        <w:pStyle w:val="Listeafsnit"/>
        <w:ind w:left="0"/>
        <w:rPr>
          <w:rFonts w:ascii="Verdana" w:hAnsi="Verdana"/>
          <w:sz w:val="20"/>
          <w:szCs w:val="20"/>
        </w:rPr>
      </w:pPr>
    </w:p>
    <w:p w14:paraId="4302752F" w14:textId="77777777" w:rsidR="00FE5D09" w:rsidRPr="00652C54" w:rsidRDefault="002170D2" w:rsidP="00FE5D09">
      <w:pPr>
        <w:pStyle w:val="Listeafsnit"/>
        <w:ind w:left="0"/>
        <w:rPr>
          <w:rFonts w:ascii="Verdana" w:hAnsi="Verdana"/>
          <w:sz w:val="20"/>
          <w:szCs w:val="20"/>
        </w:rPr>
      </w:pPr>
      <w:r w:rsidRPr="00652C54">
        <w:rPr>
          <w:rFonts w:ascii="Verdana" w:hAnsi="Verdana"/>
          <w:sz w:val="20"/>
          <w:szCs w:val="20"/>
        </w:rPr>
        <w:t xml:space="preserve">Klientmidler forvaltes efter Advokatsamfundets regler og indsættes på Skovgaard Alsig Advokaters klientkonto hos vores bankforbindelse. Eventuelle tilskrevne renter tilfalder klienten i overensstemmelse med Advokatsamfundets regler herom. </w:t>
      </w:r>
      <w:proofErr w:type="gramStart"/>
      <w:r w:rsidRPr="00652C54">
        <w:rPr>
          <w:rFonts w:ascii="Verdana" w:hAnsi="Verdana"/>
          <w:sz w:val="20"/>
          <w:szCs w:val="20"/>
        </w:rPr>
        <w:t>Såfremt</w:t>
      </w:r>
      <w:proofErr w:type="gramEnd"/>
      <w:r w:rsidRPr="00652C54">
        <w:rPr>
          <w:rFonts w:ascii="Verdana" w:hAnsi="Verdana"/>
          <w:sz w:val="20"/>
          <w:szCs w:val="20"/>
        </w:rPr>
        <w:t xml:space="preserve"> der oprettes en separat klientkonto, betaler klienten eventuelle renter der debiteres den separate klientkonto ved forretning med negativ rentesats og eventuelle gebyrer der opkræves af banken i forbindelse med den separate klientkonto. Indeståender på klientkonti har et loft på EUR 100.000. Loftet omfatter kundens egne indeståender på egne konti, separate klientkonti og samleklientkonto. Skovgaard Alsig Advokater påtager sig intet ansvar for en klients tab som følge af bankens økonomiske sammenbrud.</w:t>
      </w:r>
    </w:p>
    <w:p w14:paraId="5056732D" w14:textId="77777777" w:rsidR="00FE5D09" w:rsidRDefault="00FE5D09" w:rsidP="00FE5D09">
      <w:pPr>
        <w:pStyle w:val="Listeafsnit"/>
        <w:ind w:left="0"/>
      </w:pPr>
    </w:p>
    <w:p w14:paraId="1F8D5CCB" w14:textId="77777777" w:rsidR="00FE5D09" w:rsidRPr="00FE5D09" w:rsidRDefault="002170D2" w:rsidP="00036CB7">
      <w:pPr>
        <w:pStyle w:val="Listeafsnit"/>
        <w:numPr>
          <w:ilvl w:val="0"/>
          <w:numId w:val="29"/>
        </w:numPr>
        <w:ind w:left="0" w:firstLine="0"/>
        <w:rPr>
          <w:b/>
        </w:rPr>
      </w:pPr>
      <w:r w:rsidRPr="00FE5D09">
        <w:rPr>
          <w:b/>
        </w:rPr>
        <w:t>Ansvar og forsikring.</w:t>
      </w:r>
    </w:p>
    <w:p w14:paraId="0D2D8A40" w14:textId="77777777" w:rsidR="00FE5D09" w:rsidRDefault="00FE5D09" w:rsidP="00FE5D09">
      <w:pPr>
        <w:pStyle w:val="Listeafsnit"/>
        <w:ind w:left="0"/>
      </w:pPr>
    </w:p>
    <w:p w14:paraId="4CAED7F3" w14:textId="585BDAF9" w:rsidR="006B04DB" w:rsidRDefault="002170D2" w:rsidP="00FE5D09">
      <w:pPr>
        <w:pStyle w:val="Listeafsnit"/>
        <w:ind w:left="0"/>
      </w:pPr>
      <w:r>
        <w:t>Skovgaard Alsig Advokater er ansvarlig</w:t>
      </w:r>
      <w:r w:rsidR="006B04DB">
        <w:t>e</w:t>
      </w:r>
      <w:r>
        <w:t xml:space="preserve"> for den juridiske bistand i overensstemmelse med dansk rets almindelige regler og er ansvarsforsikret i et anerkendt forsikringsselskab.</w:t>
      </w:r>
      <w:r w:rsidR="006B04DB">
        <w:t xml:space="preserve"> Ansvarsforsikringen dækker al advokatvirksomhed, uanset hvor advokatvirksomheden udføres.</w:t>
      </w:r>
    </w:p>
    <w:p w14:paraId="461ECFF4" w14:textId="77777777" w:rsidR="006B04DB" w:rsidRDefault="006B04DB" w:rsidP="00FE5D09">
      <w:pPr>
        <w:pStyle w:val="Listeafsnit"/>
        <w:ind w:left="0"/>
      </w:pPr>
    </w:p>
    <w:p w14:paraId="0D7C6442" w14:textId="18450E2D" w:rsidR="006B04DB" w:rsidRDefault="006B04DB" w:rsidP="00FE5D09">
      <w:pPr>
        <w:pStyle w:val="Listeafsnit"/>
        <w:ind w:left="0"/>
      </w:pPr>
      <w:r>
        <w:t xml:space="preserve">Skovgaard Alsig Advokater har </w:t>
      </w:r>
      <w:r w:rsidR="00F871D4">
        <w:t xml:space="preserve">stillet </w:t>
      </w:r>
      <w:r>
        <w:t>garanti hos</w:t>
      </w:r>
      <w:r w:rsidR="00F871D4">
        <w:t xml:space="preserve"> HDI Global </w:t>
      </w:r>
      <w:proofErr w:type="spellStart"/>
      <w:r w:rsidR="00F871D4">
        <w:t>Specialty</w:t>
      </w:r>
      <w:proofErr w:type="spellEnd"/>
      <w:r w:rsidR="00F871D4">
        <w:t xml:space="preserve"> SE, Danmark</w:t>
      </w:r>
      <w:r>
        <w:t>, jf. de advokatetiske regler, art. 21, nr. 5.</w:t>
      </w:r>
    </w:p>
    <w:p w14:paraId="3153910D" w14:textId="77777777" w:rsidR="00FE5D09" w:rsidRDefault="00FE5D09" w:rsidP="00FE5D09">
      <w:pPr>
        <w:pStyle w:val="Listeafsnit"/>
        <w:ind w:left="0"/>
      </w:pPr>
    </w:p>
    <w:p w14:paraId="6DF06913" w14:textId="77777777" w:rsidR="00FE5D09" w:rsidRDefault="002170D2" w:rsidP="00FE5D09">
      <w:pPr>
        <w:pStyle w:val="Listeafsnit"/>
        <w:ind w:left="0"/>
      </w:pPr>
      <w:r>
        <w:t>Ansvaret for den leverede ydelse er dog for såvel Skovgaard Alsig Advokater, den/de til enhver tid værende indehaver/indehavere og medarbejdere, begrænset til forsikringens dækningsmaksimum. Skovgaard Alsig Advokaters, dets partnere, indehavere og medarbejdere er ikke ansvarlige for indirekte tab eller følgeskader, herunder driftstab, tab af data, mistet fortjeneste, goodwill m.v.</w:t>
      </w:r>
    </w:p>
    <w:p w14:paraId="3AFBF770" w14:textId="77777777" w:rsidR="00FE5D09" w:rsidRDefault="00FE5D09" w:rsidP="00FE5D09">
      <w:pPr>
        <w:pStyle w:val="Listeafsnit"/>
        <w:ind w:left="0"/>
      </w:pPr>
    </w:p>
    <w:p w14:paraId="6F504F23" w14:textId="77777777" w:rsidR="00FE5D09" w:rsidRDefault="002170D2" w:rsidP="00FE5D09">
      <w:pPr>
        <w:pStyle w:val="Listeafsnit"/>
        <w:ind w:left="0"/>
      </w:pPr>
      <w:r>
        <w:t>Skovgaard Alsig Advokater er ikke ansvarlig for eventuelle fejl begået af underleverandører, som Skovgaard Alsig Advokater efter aftale med klienten har overladt dele af opgavens løsning til.</w:t>
      </w:r>
    </w:p>
    <w:p w14:paraId="76F8EE8B" w14:textId="77777777" w:rsidR="00FE5D09" w:rsidRDefault="00FE5D09" w:rsidP="00FE5D09">
      <w:pPr>
        <w:pStyle w:val="Listeafsnit"/>
        <w:ind w:left="0"/>
      </w:pPr>
    </w:p>
    <w:p w14:paraId="46E43C03" w14:textId="77777777" w:rsidR="00FE5D09" w:rsidRPr="00FE5D09" w:rsidRDefault="002170D2" w:rsidP="00036CB7">
      <w:pPr>
        <w:pStyle w:val="Listeafsnit"/>
        <w:numPr>
          <w:ilvl w:val="0"/>
          <w:numId w:val="29"/>
        </w:numPr>
        <w:ind w:left="0" w:firstLine="0"/>
        <w:rPr>
          <w:b/>
        </w:rPr>
      </w:pPr>
      <w:r w:rsidRPr="00FE5D09">
        <w:rPr>
          <w:b/>
        </w:rPr>
        <w:t>Lovvalg og værneting.</w:t>
      </w:r>
    </w:p>
    <w:p w14:paraId="3CDF201F" w14:textId="77777777" w:rsidR="00FE5D09" w:rsidRDefault="00FE5D09" w:rsidP="00FE5D09">
      <w:pPr>
        <w:pStyle w:val="Listeafsnit"/>
        <w:ind w:left="0"/>
      </w:pPr>
    </w:p>
    <w:p w14:paraId="56E027B7" w14:textId="77777777" w:rsidR="00FE5D09" w:rsidRDefault="002170D2" w:rsidP="00FE5D09">
      <w:pPr>
        <w:pStyle w:val="Listeafsnit"/>
        <w:ind w:left="0"/>
      </w:pPr>
      <w:r>
        <w:t xml:space="preserve">Tvister om Skovgaard Alsig Advokaters juridiske bistand og ydelser er underlagt dansk ret. Tvister indbringes for Københavns Byret. Der er også mulighed for at klage over salær og/eller adfærd til Advokatnævnet, Kronprinsessegade 28, 1306 København K eller via e-mail </w:t>
      </w:r>
      <w:hyperlink r:id="rId11" w:history="1">
        <w:r>
          <w:rPr>
            <w:rStyle w:val="Hyperlink"/>
          </w:rPr>
          <w:t>klagesagsafdelingen@advokatsamfundet.dk</w:t>
        </w:r>
      </w:hyperlink>
      <w:r>
        <w:t>.</w:t>
      </w:r>
    </w:p>
    <w:p w14:paraId="70608B3E" w14:textId="77777777" w:rsidR="00FE5D09" w:rsidRDefault="00FE5D09" w:rsidP="00FE5D09">
      <w:pPr>
        <w:pStyle w:val="Listeafsnit"/>
        <w:ind w:left="0"/>
      </w:pPr>
    </w:p>
    <w:p w14:paraId="42CABBB7" w14:textId="77777777" w:rsidR="002170D2" w:rsidRPr="002170D2" w:rsidRDefault="002170D2" w:rsidP="00FE5D09">
      <w:pPr>
        <w:pStyle w:val="Listeafsnit"/>
        <w:ind w:left="0"/>
      </w:pPr>
      <w:r>
        <w:t>Nærværende forretningsbetingelser går forud for vores klienters forretningsvilkår, medmindre andet er skriftligt aftalt med klienten.</w:t>
      </w:r>
      <w:bookmarkEnd w:id="0"/>
    </w:p>
    <w:sectPr w:rsidR="002170D2" w:rsidRPr="002170D2" w:rsidSect="00FE5D09">
      <w:type w:val="continuous"/>
      <w:pgSz w:w="11906" w:h="16838" w:code="9"/>
      <w:pgMar w:top="2268" w:right="1418" w:bottom="1418" w:left="1418" w:header="567" w:footer="397" w:gutter="0"/>
      <w:cols w:num="2"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4D496" w14:textId="77777777" w:rsidR="00011057" w:rsidRDefault="00011057">
      <w:r>
        <w:separator/>
      </w:r>
    </w:p>
  </w:endnote>
  <w:endnote w:type="continuationSeparator" w:id="0">
    <w:p w14:paraId="6E53A9D7" w14:textId="77777777" w:rsidR="00011057" w:rsidRDefault="0001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A4558" w14:textId="37F029A0" w:rsidR="008747E7" w:rsidRPr="00C04300" w:rsidRDefault="006B04DB" w:rsidP="008321AB">
    <w:pPr>
      <w:pStyle w:val="Logo01"/>
    </w:pPr>
    <w:bookmarkStart w:id="1" w:name="sfse"/>
    <w:r>
      <w:t xml:space="preserve">Strandgade 4A </w:t>
    </w:r>
    <w:r w:rsidR="008747E7" w:rsidRPr="00304315">
      <w:t xml:space="preserve">· </w:t>
    </w:r>
    <w:r>
      <w:t>1401</w:t>
    </w:r>
    <w:r w:rsidR="00B16805" w:rsidRPr="00304315">
      <w:t xml:space="preserve"> </w:t>
    </w:r>
    <w:r w:rsidR="00EA08C1" w:rsidRPr="00304315">
      <w:fldChar w:fldCharType="begin" w:fldLock="1"/>
    </w:r>
    <w:r w:rsidR="00EA08C1" w:rsidRPr="00304315">
      <w:instrText xml:space="preserve"> MERGEFIELD FirmaBynavn </w:instrText>
    </w:r>
    <w:r w:rsidR="00EA08C1" w:rsidRPr="00304315">
      <w:fldChar w:fldCharType="separate"/>
    </w:r>
    <w:r w:rsidR="001F6B38" w:rsidRPr="00B95077">
      <w:t>København K.</w:t>
    </w:r>
    <w:r w:rsidR="00EA08C1" w:rsidRPr="00304315">
      <w:fldChar w:fldCharType="end"/>
    </w:r>
    <w:r w:rsidR="00B16805" w:rsidRPr="00304315">
      <w:t xml:space="preserve"> · </w:t>
    </w:r>
    <w:r w:rsidR="000242DC" w:rsidRPr="00304315">
      <w:fldChar w:fldCharType="begin"/>
    </w:r>
    <w:r w:rsidR="000242DC" w:rsidRPr="00304315">
      <w:instrText xml:space="preserve"> IF </w:instrText>
    </w:r>
    <w:r w:rsidR="000242DC" w:rsidRPr="00304315">
      <w:fldChar w:fldCharType="begin"/>
    </w:r>
    <w:r w:rsidR="000242DC" w:rsidRPr="00304315">
      <w:instrText xml:space="preserve"> DOCPROPERTY  zzSprog \*lower </w:instrText>
    </w:r>
    <w:r w:rsidR="000242DC" w:rsidRPr="00304315">
      <w:fldChar w:fldCharType="separate"/>
    </w:r>
    <w:r w:rsidR="00F871D4">
      <w:instrText>dansk</w:instrText>
    </w:r>
    <w:r w:rsidR="000242DC" w:rsidRPr="00304315">
      <w:fldChar w:fldCharType="end"/>
    </w:r>
    <w:r w:rsidR="000242DC" w:rsidRPr="00304315">
      <w:instrText xml:space="preserve"> = "engelsk" "TeL." "</w:instrText>
    </w:r>
    <w:r w:rsidR="000242DC" w:rsidRPr="00304315">
      <w:fldChar w:fldCharType="begin"/>
    </w:r>
    <w:r w:rsidR="000242DC" w:rsidRPr="00304315">
      <w:instrText xml:space="preserve"> IF </w:instrText>
    </w:r>
    <w:r w:rsidR="000242DC" w:rsidRPr="00304315">
      <w:fldChar w:fldCharType="begin"/>
    </w:r>
    <w:r w:rsidR="000242DC" w:rsidRPr="00304315">
      <w:instrText xml:space="preserve"> DOCPROPERTY  zzSprog \*lower </w:instrText>
    </w:r>
    <w:r w:rsidR="000242DC" w:rsidRPr="00304315">
      <w:fldChar w:fldCharType="separate"/>
    </w:r>
    <w:r w:rsidR="00F871D4">
      <w:instrText>dansk</w:instrText>
    </w:r>
    <w:r w:rsidR="000242DC" w:rsidRPr="00304315">
      <w:fldChar w:fldCharType="end"/>
    </w:r>
    <w:r w:rsidR="000242DC" w:rsidRPr="00304315">
      <w:instrText xml:space="preserve"> = "tysk" "TEL" "TLF" </w:instrText>
    </w:r>
    <w:r w:rsidR="000242DC" w:rsidRPr="00304315">
      <w:fldChar w:fldCharType="separate"/>
    </w:r>
    <w:r w:rsidR="00F871D4" w:rsidRPr="00304315">
      <w:instrText>TLF</w:instrText>
    </w:r>
    <w:r w:rsidR="000242DC" w:rsidRPr="00304315">
      <w:fldChar w:fldCharType="end"/>
    </w:r>
    <w:r w:rsidR="000242DC" w:rsidRPr="00304315">
      <w:instrText xml:space="preserve">" </w:instrText>
    </w:r>
    <w:r w:rsidR="000242DC" w:rsidRPr="00304315">
      <w:fldChar w:fldCharType="separate"/>
    </w:r>
    <w:r w:rsidR="00F871D4" w:rsidRPr="00304315">
      <w:t>TLF</w:t>
    </w:r>
    <w:r w:rsidR="000242DC" w:rsidRPr="00304315">
      <w:fldChar w:fldCharType="end"/>
    </w:r>
    <w:r w:rsidR="00B16805" w:rsidRPr="00304315">
      <w:t xml:space="preserve"> </w:t>
    </w:r>
    <w:r w:rsidR="00EA08C1" w:rsidRPr="00304315">
      <w:fldChar w:fldCharType="begin" w:fldLock="1"/>
    </w:r>
    <w:r w:rsidR="00EA08C1" w:rsidRPr="00304315">
      <w:instrText xml:space="preserve"> MERGEFIELD FirmaTelefon </w:instrText>
    </w:r>
    <w:r w:rsidR="00EA08C1" w:rsidRPr="00304315">
      <w:fldChar w:fldCharType="separate"/>
    </w:r>
    <w:r w:rsidR="001F6B38" w:rsidRPr="00B95077">
      <w:t>33 13 11 30</w:t>
    </w:r>
    <w:r w:rsidR="00EA08C1" w:rsidRPr="00304315">
      <w:fldChar w:fldCharType="end"/>
    </w:r>
    <w:r w:rsidR="00B16805" w:rsidRPr="00304315">
      <w:t xml:space="preserve"> · </w:t>
    </w:r>
    <w:r w:rsidR="00EA08C1" w:rsidRPr="00304315">
      <w:fldChar w:fldCharType="begin" w:fldLock="1"/>
    </w:r>
    <w:r w:rsidR="00EA08C1" w:rsidRPr="00304315">
      <w:instrText xml:space="preserve"> MERGEFIELD FirmaEPost </w:instrText>
    </w:r>
    <w:r w:rsidR="00EA08C1" w:rsidRPr="00304315">
      <w:fldChar w:fldCharType="end"/>
    </w:r>
    <w:r w:rsidR="00B16805" w:rsidRPr="00304315">
      <w:t xml:space="preserve">BANK  </w:t>
    </w:r>
    <w:r w:rsidR="000242DC" w:rsidRPr="00304315">
      <w:fldChar w:fldCharType="begin"/>
    </w:r>
    <w:r w:rsidR="000242DC" w:rsidRPr="00304315">
      <w:instrText xml:space="preserve"> IF </w:instrText>
    </w:r>
    <w:r w:rsidR="000242DC" w:rsidRPr="00304315">
      <w:fldChar w:fldCharType="begin"/>
    </w:r>
    <w:r w:rsidR="000242DC" w:rsidRPr="00304315">
      <w:instrText xml:space="preserve"> DOCPROPERTY  zzSprog \*lower </w:instrText>
    </w:r>
    <w:r w:rsidR="000242DC" w:rsidRPr="00304315">
      <w:fldChar w:fldCharType="separate"/>
    </w:r>
    <w:r w:rsidR="00F871D4">
      <w:instrText>dansk</w:instrText>
    </w:r>
    <w:r w:rsidR="000242DC" w:rsidRPr="00304315">
      <w:fldChar w:fldCharType="end"/>
    </w:r>
    <w:r w:rsidR="000242DC" w:rsidRPr="00304315">
      <w:instrText xml:space="preserve"> = "engelsk" "NO" "</w:instrText>
    </w:r>
    <w:r w:rsidR="000242DC" w:rsidRPr="00304315">
      <w:fldChar w:fldCharType="begin"/>
    </w:r>
    <w:r w:rsidR="000242DC" w:rsidRPr="00304315">
      <w:instrText xml:space="preserve"> IF </w:instrText>
    </w:r>
    <w:r w:rsidR="000242DC" w:rsidRPr="00304315">
      <w:fldChar w:fldCharType="begin"/>
    </w:r>
    <w:r w:rsidR="000242DC" w:rsidRPr="00304315">
      <w:instrText xml:space="preserve"> DOCPROPERTY  zzSprog \*lower </w:instrText>
    </w:r>
    <w:r w:rsidR="000242DC" w:rsidRPr="00304315">
      <w:fldChar w:fldCharType="separate"/>
    </w:r>
    <w:r w:rsidR="00F871D4">
      <w:instrText>dansk</w:instrText>
    </w:r>
    <w:r w:rsidR="000242DC" w:rsidRPr="00304315">
      <w:fldChar w:fldCharType="end"/>
    </w:r>
    <w:r w:rsidR="000242DC" w:rsidRPr="00304315">
      <w:instrText xml:space="preserve"> = "tysk" "NR" "</w:instrText>
    </w:r>
    <w:r w:rsidR="003510D7" w:rsidRPr="00304315">
      <w:instrText>NR</w:instrText>
    </w:r>
    <w:r w:rsidR="000242DC" w:rsidRPr="00304315">
      <w:instrText xml:space="preserve">" </w:instrText>
    </w:r>
    <w:r w:rsidR="000242DC" w:rsidRPr="00304315">
      <w:fldChar w:fldCharType="separate"/>
    </w:r>
    <w:r w:rsidR="00F871D4" w:rsidRPr="00304315">
      <w:instrText>NR</w:instrText>
    </w:r>
    <w:r w:rsidR="000242DC" w:rsidRPr="00304315">
      <w:fldChar w:fldCharType="end"/>
    </w:r>
    <w:r w:rsidR="000242DC" w:rsidRPr="00304315">
      <w:instrText xml:space="preserve">" </w:instrText>
    </w:r>
    <w:r w:rsidR="000242DC" w:rsidRPr="00304315">
      <w:fldChar w:fldCharType="separate"/>
    </w:r>
    <w:r w:rsidR="00F871D4" w:rsidRPr="00304315">
      <w:t>NR</w:t>
    </w:r>
    <w:r w:rsidR="000242DC" w:rsidRPr="00304315">
      <w:fldChar w:fldCharType="end"/>
    </w:r>
    <w:r w:rsidR="00B16805" w:rsidRPr="00304315">
      <w:t xml:space="preserve">: </w:t>
    </w:r>
    <w:r w:rsidR="00EA08C1" w:rsidRPr="00304315">
      <w:fldChar w:fldCharType="begin" w:fldLock="1"/>
    </w:r>
    <w:r w:rsidR="00EA08C1" w:rsidRPr="00304315">
      <w:instrText xml:space="preserve"> MERGEFIELD FirmaBankRegnr1 </w:instrText>
    </w:r>
    <w:r w:rsidR="00EA08C1" w:rsidRPr="00304315">
      <w:fldChar w:fldCharType="separate"/>
    </w:r>
    <w:r w:rsidR="001F6B38" w:rsidRPr="00B95077">
      <w:t>0400</w:t>
    </w:r>
    <w:r w:rsidR="00EA08C1" w:rsidRPr="00304315">
      <w:fldChar w:fldCharType="end"/>
    </w:r>
    <w:r w:rsidR="00B16805">
      <w:t xml:space="preserve"> </w:t>
    </w:r>
    <w:r w:rsidR="00EA08C1">
      <w:fldChar w:fldCharType="begin" w:fldLock="1"/>
    </w:r>
    <w:r w:rsidR="00EA08C1">
      <w:instrText xml:space="preserve"> MERGEFIELD FirmaBankkontonr1 </w:instrText>
    </w:r>
    <w:r w:rsidR="00EA08C1">
      <w:fldChar w:fldCharType="separate"/>
    </w:r>
    <w:r w:rsidR="001F6B38" w:rsidRPr="00B95077">
      <w:t>4022303231</w:t>
    </w:r>
    <w:r w:rsidR="00EA08C1">
      <w:fldChar w:fldCharType="end"/>
    </w:r>
  </w:p>
  <w:p w14:paraId="12E2FCC4" w14:textId="621D0833" w:rsidR="008747E7" w:rsidRPr="00304315" w:rsidRDefault="00453365" w:rsidP="008321AB">
    <w:pPr>
      <w:pStyle w:val="Logo01"/>
    </w:pPr>
    <w:r w:rsidRPr="00304315">
      <w:fldChar w:fldCharType="begin"/>
    </w:r>
    <w:r w:rsidRPr="00304315">
      <w:instrText xml:space="preserve"> IF </w:instrText>
    </w:r>
    <w:r w:rsidRPr="00304315">
      <w:fldChar w:fldCharType="begin"/>
    </w:r>
    <w:r w:rsidRPr="00304315">
      <w:instrText xml:space="preserve"> DOCPROPERTY  zzSprog \*lower </w:instrText>
    </w:r>
    <w:r w:rsidRPr="00304315">
      <w:fldChar w:fldCharType="separate"/>
    </w:r>
    <w:r w:rsidR="00F871D4">
      <w:instrText>dansk</w:instrText>
    </w:r>
    <w:r w:rsidRPr="00304315">
      <w:fldChar w:fldCharType="end"/>
    </w:r>
    <w:r w:rsidR="00FD71B8">
      <w:instrText xml:space="preserve"> = "engelsk" "</w:instrText>
    </w:r>
    <w:r w:rsidR="008321AB">
      <w:instrText>ATTORNEYS</w:instrText>
    </w:r>
    <w:r w:rsidRPr="00304315">
      <w:instrText>" "</w:instrText>
    </w:r>
    <w:r w:rsidRPr="00304315">
      <w:fldChar w:fldCharType="begin"/>
    </w:r>
    <w:r w:rsidRPr="00304315">
      <w:instrText xml:space="preserve"> IF </w:instrText>
    </w:r>
    <w:r w:rsidRPr="00304315">
      <w:fldChar w:fldCharType="begin"/>
    </w:r>
    <w:r w:rsidRPr="00304315">
      <w:instrText xml:space="preserve"> DOCPROPERTY  zzSprog \*lower </w:instrText>
    </w:r>
    <w:r w:rsidRPr="00304315">
      <w:fldChar w:fldCharType="separate"/>
    </w:r>
    <w:r w:rsidR="00F871D4">
      <w:instrText>dansk</w:instrText>
    </w:r>
    <w:r w:rsidRPr="00304315">
      <w:fldChar w:fldCharType="end"/>
    </w:r>
    <w:r w:rsidRPr="00304315">
      <w:instrText xml:space="preserve"> = "tysk" " </w:instrText>
    </w:r>
    <w:r w:rsidR="008321AB" w:rsidRPr="00304315">
      <w:instrText>RECHTSANWALTE</w:instrText>
    </w:r>
    <w:r w:rsidRPr="00304315">
      <w:instrText>" "</w:instrText>
    </w:r>
    <w:r w:rsidR="008321AB" w:rsidRPr="00304315">
      <w:instrText>ADVOKATER</w:instrText>
    </w:r>
    <w:r w:rsidRPr="00304315">
      <w:instrText xml:space="preserve">" </w:instrText>
    </w:r>
    <w:r w:rsidRPr="00304315">
      <w:fldChar w:fldCharType="separate"/>
    </w:r>
    <w:r w:rsidR="00F871D4" w:rsidRPr="00304315">
      <w:instrText>ADVOKATER</w:instrText>
    </w:r>
    <w:r w:rsidRPr="00304315">
      <w:fldChar w:fldCharType="end"/>
    </w:r>
    <w:r w:rsidRPr="00304315">
      <w:instrText xml:space="preserve">" </w:instrText>
    </w:r>
    <w:r w:rsidRPr="00304315">
      <w:fldChar w:fldCharType="separate"/>
    </w:r>
    <w:r w:rsidR="00F871D4" w:rsidRPr="00304315">
      <w:t>ADVOKATER</w:t>
    </w:r>
    <w:r w:rsidRPr="00304315">
      <w:fldChar w:fldCharType="end"/>
    </w:r>
    <w:r w:rsidR="008747E7" w:rsidRPr="00304315">
      <w:t xml:space="preserve">: </w:t>
    </w:r>
    <w:bookmarkStart w:id="2" w:name="AdvNavne"/>
    <w:r w:rsidR="002170D2" w:rsidRPr="00AE70E4">
      <w:t xml:space="preserve">BENTE SKOVGAARD ALSIG · </w:t>
    </w:r>
    <w:r w:rsidR="002170D2">
      <w:t>JACOB GLISTRUP</w:t>
    </w:r>
    <w:bookmarkEnd w:id="2"/>
  </w:p>
  <w:p w14:paraId="29079CBC" w14:textId="77777777" w:rsidR="00B848E4" w:rsidRPr="00304315" w:rsidRDefault="00EA08C1" w:rsidP="008321AB">
    <w:pPr>
      <w:pStyle w:val="Logo01"/>
    </w:pPr>
    <w:r w:rsidRPr="00304315">
      <w:fldChar w:fldCharType="begin" w:fldLock="1"/>
    </w:r>
    <w:r w:rsidRPr="00304315">
      <w:instrText xml:space="preserve"> MERGEFIELD FirmaURL </w:instrText>
    </w:r>
    <w:r w:rsidRPr="00304315">
      <w:fldChar w:fldCharType="end"/>
    </w:r>
    <w:r w:rsidR="00CB7125">
      <w:t xml:space="preserve"> </w:t>
    </w:r>
    <w:r w:rsidRPr="00304315">
      <w:fldChar w:fldCharType="begin" w:fldLock="1"/>
    </w:r>
    <w:r w:rsidRPr="00304315">
      <w:instrText xml:space="preserve"> MERGEFIELD FirmaNavn1 </w:instrText>
    </w:r>
    <w:r w:rsidRPr="00304315">
      <w:fldChar w:fldCharType="separate"/>
    </w:r>
    <w:r w:rsidR="001F6B38" w:rsidRPr="00B95077">
      <w:t>Skovgaard Alsig Advokater</w:t>
    </w:r>
    <w:r w:rsidRPr="00304315">
      <w:fldChar w:fldCharType="end"/>
    </w:r>
    <w:r w:rsidRPr="00304315">
      <w:t xml:space="preserve"> </w:t>
    </w:r>
    <w:r w:rsidRPr="00304315">
      <w:fldChar w:fldCharType="begin" w:fldLock="1"/>
    </w:r>
    <w:r w:rsidRPr="00304315">
      <w:instrText xml:space="preserve"> MERGEFIELD FirmaNavn2 </w:instrText>
    </w:r>
    <w:r w:rsidRPr="00304315">
      <w:fldChar w:fldCharType="separate"/>
    </w:r>
    <w:r w:rsidR="001F6B38" w:rsidRPr="00B95077">
      <w:t>Advokatanpartsselskab</w:t>
    </w:r>
    <w:r w:rsidRPr="00304315">
      <w:fldChar w:fldCharType="end"/>
    </w:r>
    <w:r w:rsidR="008747E7" w:rsidRPr="00304315">
      <w:t xml:space="preserve"> CVR-NR </w:t>
    </w:r>
    <w:r w:rsidRPr="00304315">
      <w:fldChar w:fldCharType="begin" w:fldLock="1"/>
    </w:r>
    <w:r w:rsidRPr="00304315">
      <w:instrText xml:space="preserve"> MERGEFIELD FirmaCVRnr </w:instrText>
    </w:r>
    <w:r w:rsidRPr="00304315">
      <w:fldChar w:fldCharType="separate"/>
    </w:r>
    <w:r w:rsidR="001F6B38" w:rsidRPr="00B95077">
      <w:t>38664336</w:t>
    </w:r>
    <w:r w:rsidRPr="00304315">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1B3E0" w14:textId="77777777" w:rsidR="00011057" w:rsidRDefault="00011057">
      <w:r>
        <w:separator/>
      </w:r>
    </w:p>
  </w:footnote>
  <w:footnote w:type="continuationSeparator" w:id="0">
    <w:p w14:paraId="43F028C9" w14:textId="77777777" w:rsidR="00011057" w:rsidRDefault="00011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21FF" w14:textId="77777777" w:rsidR="00B848E4" w:rsidRPr="006E5209" w:rsidRDefault="006E5209" w:rsidP="006E5209">
    <w:pPr>
      <w:pStyle w:val="Sidehoved"/>
    </w:pPr>
    <w:r>
      <w:tab/>
    </w:r>
    <w:r>
      <w:tab/>
    </w:r>
    <w:r w:rsidR="00B848E4" w:rsidRPr="006E5209">
      <w:fldChar w:fldCharType="begin"/>
    </w:r>
    <w:r w:rsidR="00B848E4" w:rsidRPr="006E5209">
      <w:instrText xml:space="preserve"> PAGE </w:instrText>
    </w:r>
    <w:r w:rsidR="00B848E4" w:rsidRPr="006E5209">
      <w:fldChar w:fldCharType="separate"/>
    </w:r>
    <w:r w:rsidR="00B36720">
      <w:t>2</w:t>
    </w:r>
    <w:r w:rsidR="00B848E4" w:rsidRPr="006E5209">
      <w:fldChar w:fldCharType="end"/>
    </w:r>
    <w:r w:rsidR="00B848E4" w:rsidRPr="006E5209">
      <w:t>/</w:t>
    </w:r>
    <w:r w:rsidR="00B848E4" w:rsidRPr="006E5209">
      <w:fldChar w:fldCharType="begin"/>
    </w:r>
    <w:r w:rsidR="00B848E4" w:rsidRPr="006E5209">
      <w:instrText xml:space="preserve"> NUMPAGES</w:instrText>
    </w:r>
    <w:r w:rsidR="00B848E4" w:rsidRPr="006E5209">
      <w:fldChar w:fldCharType="separate"/>
    </w:r>
    <w:r w:rsidR="00B36720">
      <w:t>2</w:t>
    </w:r>
    <w:r w:rsidR="00B848E4" w:rsidRPr="006E520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E8C7" w14:textId="77777777" w:rsidR="00985392" w:rsidRPr="00581000" w:rsidRDefault="000E4FCB" w:rsidP="00581000">
    <w:fldSimple w:instr=" AUTOTEXT EG-Logo " w:fldLock="1">
      <w:r w:rsidRPr="00F57712">
        <w:rPr>
          <w:rStyle w:val="Logo00"/>
          <w:noProof/>
        </w:rPr>
        <w:drawing>
          <wp:anchor distT="0" distB="0" distL="114300" distR="114300" simplePos="0" relativeHeight="251659264" behindDoc="1" locked="1" layoutInCell="1" allowOverlap="1" wp14:anchorId="32F51FBA" wp14:editId="00CEFD2A">
            <wp:simplePos x="0" y="0"/>
            <wp:positionH relativeFrom="margin">
              <wp:align>center</wp:align>
            </wp:positionH>
            <wp:positionV relativeFrom="page">
              <wp:posOffset>259080</wp:posOffset>
            </wp:positionV>
            <wp:extent cx="2340000" cy="1044000"/>
            <wp:effectExtent l="0" t="0" r="3175" b="3810"/>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ogo.png"/>
                    <pic:cNvPicPr/>
                  </pic:nvPicPr>
                  <pic:blipFill>
                    <a:blip r:embed="rId1">
                      <a:extLst>
                        <a:ext uri="{28A0092B-C50C-407E-A947-70E740481C1C}">
                          <a14:useLocalDpi xmlns:a14="http://schemas.microsoft.com/office/drawing/2010/main" val="0"/>
                        </a:ext>
                      </a:extLst>
                    </a:blip>
                    <a:stretch>
                      <a:fillRect/>
                    </a:stretch>
                  </pic:blipFill>
                  <pic:spPr>
                    <a:xfrm>
                      <a:off x="0" y="0"/>
                      <a:ext cx="2340000" cy="1044000"/>
                    </a:xfrm>
                    <a:prstGeom prst="rect">
                      <a:avLst/>
                    </a:prstGeom>
                  </pic:spPr>
                </pic:pic>
              </a:graphicData>
            </a:graphic>
            <wp14:sizeRelH relativeFrom="margin">
              <wp14:pctWidth>0</wp14:pctWidth>
            </wp14:sizeRelH>
            <wp14:sizeRelV relativeFrom="margin">
              <wp14:pctHeight>0</wp14:pctHeight>
            </wp14:sizeRelV>
          </wp:anchor>
        </w:drawing>
      </w:r>
    </w:fldSimple>
  </w:p>
  <w:p w14:paraId="3D88E11A" w14:textId="77777777" w:rsidR="00B848E4" w:rsidRPr="00581000" w:rsidRDefault="00985392" w:rsidP="00581000">
    <w:r w:rsidRPr="00581000">
      <w:fldChar w:fldCharType="begin"/>
    </w:r>
    <w:r w:rsidR="005F29F2" w:rsidRPr="00581000">
      <w:instrText xml:space="preserve"> advance \d 87</w:instrText>
    </w:r>
    <w:r w:rsidRPr="00581000">
      <w:instrText xml:space="preserve"> </w:instrText>
    </w:r>
    <w:r w:rsidRPr="0058100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7335"/>
    <w:multiLevelType w:val="hybridMultilevel"/>
    <w:tmpl w:val="73806638"/>
    <w:lvl w:ilvl="0" w:tplc="8F0C2596">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E0330D1"/>
    <w:multiLevelType w:val="singleLevel"/>
    <w:tmpl w:val="C7580868"/>
    <w:lvl w:ilvl="0">
      <w:start w:val="1"/>
      <w:numFmt w:val="lowerLetter"/>
      <w:lvlText w:val="%1)"/>
      <w:legacy w:legacy="1" w:legacySpace="0" w:legacyIndent="567"/>
      <w:lvlJc w:val="left"/>
      <w:pPr>
        <w:ind w:left="567" w:hanging="567"/>
      </w:pPr>
    </w:lvl>
  </w:abstractNum>
  <w:abstractNum w:abstractNumId="2" w15:restartNumberingAfterBreak="0">
    <w:nsid w:val="0E352CDF"/>
    <w:multiLevelType w:val="singleLevel"/>
    <w:tmpl w:val="A8BE2AFE"/>
    <w:lvl w:ilvl="0">
      <w:start w:val="1"/>
      <w:numFmt w:val="none"/>
      <w:lvlText w:val="at"/>
      <w:legacy w:legacy="1" w:legacySpace="0" w:legacyIndent="567"/>
      <w:lvlJc w:val="left"/>
      <w:pPr>
        <w:ind w:left="567" w:hanging="567"/>
      </w:pPr>
      <w:rPr>
        <w:u w:val="words"/>
      </w:rPr>
    </w:lvl>
  </w:abstractNum>
  <w:abstractNum w:abstractNumId="3" w15:restartNumberingAfterBreak="0">
    <w:nsid w:val="2EEF40EA"/>
    <w:multiLevelType w:val="multilevel"/>
    <w:tmpl w:val="798EA672"/>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 w15:restartNumberingAfterBreak="0">
    <w:nsid w:val="305F7BA1"/>
    <w:multiLevelType w:val="singleLevel"/>
    <w:tmpl w:val="C7580868"/>
    <w:lvl w:ilvl="0">
      <w:start w:val="1"/>
      <w:numFmt w:val="lowerLetter"/>
      <w:lvlText w:val="%1)"/>
      <w:legacy w:legacy="1" w:legacySpace="0" w:legacyIndent="567"/>
      <w:lvlJc w:val="left"/>
      <w:pPr>
        <w:ind w:left="567" w:hanging="567"/>
      </w:pPr>
    </w:lvl>
  </w:abstractNum>
  <w:abstractNum w:abstractNumId="5" w15:restartNumberingAfterBreak="0">
    <w:nsid w:val="3C2048C3"/>
    <w:multiLevelType w:val="singleLevel"/>
    <w:tmpl w:val="C7580868"/>
    <w:lvl w:ilvl="0">
      <w:start w:val="1"/>
      <w:numFmt w:val="lowerLetter"/>
      <w:lvlText w:val="%1)"/>
      <w:legacy w:legacy="1" w:legacySpace="0" w:legacyIndent="567"/>
      <w:lvlJc w:val="left"/>
      <w:pPr>
        <w:ind w:left="567" w:hanging="567"/>
      </w:pPr>
    </w:lvl>
  </w:abstractNum>
  <w:abstractNum w:abstractNumId="6" w15:restartNumberingAfterBreak="0">
    <w:nsid w:val="3D7D15AC"/>
    <w:multiLevelType w:val="multilevel"/>
    <w:tmpl w:val="4140BD98"/>
    <w:lvl w:ilvl="0">
      <w:start w:val="1"/>
      <w:numFmt w:val="decimal"/>
      <w:pStyle w:val="Opstilm1-a-iAltn"/>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decimal"/>
      <w:lvlText w:val="%4)"/>
      <w:lvlJc w:val="left"/>
      <w:pPr>
        <w:tabs>
          <w:tab w:val="num" w:pos="2268"/>
        </w:tabs>
        <w:ind w:left="2268" w:hanging="567"/>
      </w:pPr>
    </w:lvl>
    <w:lvl w:ilvl="4">
      <w:start w:val="1"/>
      <w:numFmt w:val="lowerLetter"/>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lowerLetter"/>
      <w:lvlText w:val="(%8)"/>
      <w:lvlJc w:val="left"/>
      <w:pPr>
        <w:tabs>
          <w:tab w:val="num" w:pos="4535"/>
        </w:tabs>
        <w:ind w:left="4535" w:hanging="566"/>
      </w:pPr>
    </w:lvl>
    <w:lvl w:ilvl="8">
      <w:start w:val="1"/>
      <w:numFmt w:val="lowerRoman"/>
      <w:lvlText w:val="(%9)"/>
      <w:lvlJc w:val="left"/>
      <w:pPr>
        <w:tabs>
          <w:tab w:val="num" w:pos="5102"/>
        </w:tabs>
        <w:ind w:left="5102" w:hanging="567"/>
      </w:pPr>
    </w:lvl>
  </w:abstractNum>
  <w:abstractNum w:abstractNumId="7" w15:restartNumberingAfterBreak="0">
    <w:nsid w:val="478C7CC6"/>
    <w:multiLevelType w:val="singleLevel"/>
    <w:tmpl w:val="A8BE2AFE"/>
    <w:lvl w:ilvl="0">
      <w:start w:val="1"/>
      <w:numFmt w:val="none"/>
      <w:lvlText w:val="at"/>
      <w:legacy w:legacy="1" w:legacySpace="0" w:legacyIndent="567"/>
      <w:lvlJc w:val="left"/>
      <w:pPr>
        <w:ind w:left="567" w:hanging="567"/>
      </w:pPr>
      <w:rPr>
        <w:u w:val="words"/>
      </w:rPr>
    </w:lvl>
  </w:abstractNum>
  <w:abstractNum w:abstractNumId="8" w15:restartNumberingAfterBreak="0">
    <w:nsid w:val="48D01C63"/>
    <w:multiLevelType w:val="singleLevel"/>
    <w:tmpl w:val="96560672"/>
    <w:lvl w:ilvl="0">
      <w:start w:val="1"/>
      <w:numFmt w:val="none"/>
      <w:lvlText w:val="at"/>
      <w:legacy w:legacy="1" w:legacySpace="0" w:legacyIndent="567"/>
      <w:lvlJc w:val="left"/>
      <w:pPr>
        <w:ind w:left="567" w:hanging="567"/>
      </w:pPr>
      <w:rPr>
        <w:u w:val="words"/>
      </w:rPr>
    </w:lvl>
  </w:abstractNum>
  <w:abstractNum w:abstractNumId="9" w15:restartNumberingAfterBreak="0">
    <w:nsid w:val="49283B11"/>
    <w:multiLevelType w:val="multilevel"/>
    <w:tmpl w:val="6986B67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4A48601A"/>
    <w:multiLevelType w:val="multilevel"/>
    <w:tmpl w:val="C88E84FA"/>
    <w:lvl w:ilvl="0">
      <w:start w:val="1"/>
      <w:numFmt w:val="none"/>
      <w:pStyle w:val="OpstilmatAlt"/>
      <w:lvlText w:val="%1at"/>
      <w:lvlJc w:val="left"/>
      <w:pPr>
        <w:tabs>
          <w:tab w:val="num" w:pos="567"/>
        </w:tabs>
        <w:ind w:left="567" w:hanging="567"/>
      </w:pPr>
      <w:rPr>
        <w:rFonts w:hint="default"/>
        <w:b/>
        <w:i w:val="0"/>
        <w:u w:val="none"/>
      </w:rPr>
    </w:lvl>
    <w:lvl w:ilvl="1">
      <w:start w:val="1"/>
      <w:numFmt w:val="none"/>
      <w:lvlText w:val="%2idet"/>
      <w:lvlJc w:val="left"/>
      <w:pPr>
        <w:tabs>
          <w:tab w:val="num" w:pos="1134"/>
        </w:tabs>
        <w:ind w:left="1134" w:hanging="567"/>
      </w:pPr>
      <w:rPr>
        <w:rFonts w:hint="default"/>
        <w:b/>
        <w:i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BD03167"/>
    <w:multiLevelType w:val="singleLevel"/>
    <w:tmpl w:val="C7580868"/>
    <w:lvl w:ilvl="0">
      <w:start w:val="1"/>
      <w:numFmt w:val="lowerLetter"/>
      <w:lvlText w:val="%1)"/>
      <w:legacy w:legacy="1" w:legacySpace="0" w:legacyIndent="567"/>
      <w:lvlJc w:val="left"/>
      <w:pPr>
        <w:ind w:left="567" w:hanging="567"/>
      </w:pPr>
    </w:lvl>
  </w:abstractNum>
  <w:abstractNum w:abstractNumId="12" w15:restartNumberingAfterBreak="0">
    <w:nsid w:val="4BF83933"/>
    <w:multiLevelType w:val="singleLevel"/>
    <w:tmpl w:val="0A48CCDA"/>
    <w:lvl w:ilvl="0">
      <w:start w:val="1"/>
      <w:numFmt w:val="bullet"/>
      <w:pStyle w:val="Opstilmpind-Altp"/>
      <w:lvlText w:val="–"/>
      <w:lvlJc w:val="left"/>
      <w:pPr>
        <w:tabs>
          <w:tab w:val="num" w:pos="567"/>
        </w:tabs>
        <w:ind w:left="567" w:hanging="567"/>
      </w:pPr>
      <w:rPr>
        <w:rFonts w:ascii="Times New Roman" w:hAnsi="Times New Roman" w:hint="default"/>
      </w:rPr>
    </w:lvl>
  </w:abstractNum>
  <w:abstractNum w:abstractNumId="13" w15:restartNumberingAfterBreak="0">
    <w:nsid w:val="517F4279"/>
    <w:multiLevelType w:val="multilevel"/>
    <w:tmpl w:val="E0024100"/>
    <w:lvl w:ilvl="0">
      <w:start w:val="1"/>
      <w:numFmt w:val="lowerLetter"/>
      <w:pStyle w:val="OpstilmbogstavAlta"/>
      <w:lvlText w:val="%1)"/>
      <w:lvlJc w:val="left"/>
      <w:pPr>
        <w:ind w:left="567" w:hanging="567"/>
      </w:pPr>
      <w:rPr>
        <w:rFonts w:hint="default"/>
      </w:rPr>
    </w:lvl>
    <w:lvl w:ilvl="1">
      <w:start w:val="1"/>
      <w:numFmt w:val="lowerLetter"/>
      <w:lvlText w:val="%2."/>
      <w:lvlJc w:val="left"/>
      <w:pPr>
        <w:ind w:left="1701" w:hanging="567"/>
      </w:pPr>
      <w:rPr>
        <w:rFonts w:hint="default"/>
      </w:rPr>
    </w:lvl>
    <w:lvl w:ilvl="2">
      <w:start w:val="1"/>
      <w:numFmt w:val="lowerRoman"/>
      <w:lvlText w:val="%3."/>
      <w:lvlJc w:val="right"/>
      <w:pPr>
        <w:ind w:left="2835" w:hanging="567"/>
      </w:pPr>
      <w:rPr>
        <w:rFonts w:hint="default"/>
      </w:rPr>
    </w:lvl>
    <w:lvl w:ilvl="3">
      <w:start w:val="1"/>
      <w:numFmt w:val="decimal"/>
      <w:lvlText w:val="%4."/>
      <w:lvlJc w:val="left"/>
      <w:pPr>
        <w:ind w:left="3969" w:hanging="567"/>
      </w:pPr>
      <w:rPr>
        <w:rFonts w:hint="default"/>
      </w:rPr>
    </w:lvl>
    <w:lvl w:ilvl="4">
      <w:start w:val="1"/>
      <w:numFmt w:val="lowerLetter"/>
      <w:lvlText w:val="%5."/>
      <w:lvlJc w:val="left"/>
      <w:pPr>
        <w:ind w:left="5103" w:hanging="567"/>
      </w:pPr>
      <w:rPr>
        <w:rFonts w:hint="default"/>
      </w:rPr>
    </w:lvl>
    <w:lvl w:ilvl="5">
      <w:start w:val="1"/>
      <w:numFmt w:val="lowerRoman"/>
      <w:lvlText w:val="%6."/>
      <w:lvlJc w:val="right"/>
      <w:pPr>
        <w:ind w:left="6237" w:hanging="567"/>
      </w:pPr>
      <w:rPr>
        <w:rFonts w:hint="default"/>
      </w:rPr>
    </w:lvl>
    <w:lvl w:ilvl="6">
      <w:start w:val="1"/>
      <w:numFmt w:val="decimal"/>
      <w:lvlText w:val="%7."/>
      <w:lvlJc w:val="left"/>
      <w:pPr>
        <w:ind w:left="7371" w:hanging="567"/>
      </w:pPr>
      <w:rPr>
        <w:rFonts w:hint="default"/>
      </w:rPr>
    </w:lvl>
    <w:lvl w:ilvl="7">
      <w:start w:val="1"/>
      <w:numFmt w:val="lowerLetter"/>
      <w:lvlText w:val="%8."/>
      <w:lvlJc w:val="left"/>
      <w:pPr>
        <w:ind w:left="8505" w:hanging="567"/>
      </w:pPr>
      <w:rPr>
        <w:rFonts w:hint="default"/>
      </w:rPr>
    </w:lvl>
    <w:lvl w:ilvl="8">
      <w:start w:val="1"/>
      <w:numFmt w:val="lowerRoman"/>
      <w:lvlText w:val="%9."/>
      <w:lvlJc w:val="right"/>
      <w:pPr>
        <w:ind w:left="9639" w:hanging="567"/>
      </w:pPr>
      <w:rPr>
        <w:rFonts w:hint="default"/>
      </w:rPr>
    </w:lvl>
  </w:abstractNum>
  <w:abstractNum w:abstractNumId="14" w15:restartNumberingAfterBreak="0">
    <w:nsid w:val="57A34CD6"/>
    <w:multiLevelType w:val="singleLevel"/>
    <w:tmpl w:val="BFD6E6B2"/>
    <w:lvl w:ilvl="0">
      <w:start w:val="1"/>
      <w:numFmt w:val="decimal"/>
      <w:lvlText w:val="%1."/>
      <w:legacy w:legacy="1" w:legacySpace="0" w:legacyIndent="567"/>
      <w:lvlJc w:val="left"/>
      <w:pPr>
        <w:ind w:left="567" w:hanging="567"/>
      </w:pPr>
    </w:lvl>
  </w:abstractNum>
  <w:abstractNum w:abstractNumId="15" w15:restartNumberingAfterBreak="0">
    <w:nsid w:val="58B72028"/>
    <w:multiLevelType w:val="singleLevel"/>
    <w:tmpl w:val="CEF2D646"/>
    <w:lvl w:ilvl="0">
      <w:start w:val="1"/>
      <w:numFmt w:val="none"/>
      <w:lvlText w:val="at"/>
      <w:legacy w:legacy="1" w:legacySpace="0" w:legacyIndent="567"/>
      <w:lvlJc w:val="left"/>
      <w:pPr>
        <w:ind w:left="567" w:hanging="567"/>
      </w:pPr>
      <w:rPr>
        <w:u w:val="words"/>
      </w:rPr>
    </w:lvl>
  </w:abstractNum>
  <w:abstractNum w:abstractNumId="16" w15:restartNumberingAfterBreak="0">
    <w:nsid w:val="5E2620F0"/>
    <w:multiLevelType w:val="singleLevel"/>
    <w:tmpl w:val="A8BE2AFE"/>
    <w:lvl w:ilvl="0">
      <w:start w:val="1"/>
      <w:numFmt w:val="none"/>
      <w:lvlText w:val="at"/>
      <w:legacy w:legacy="1" w:legacySpace="0" w:legacyIndent="567"/>
      <w:lvlJc w:val="left"/>
      <w:pPr>
        <w:ind w:left="567" w:hanging="567"/>
      </w:pPr>
      <w:rPr>
        <w:u w:val="words"/>
      </w:rPr>
    </w:lvl>
  </w:abstractNum>
  <w:abstractNum w:abstractNumId="17" w15:restartNumberingAfterBreak="0">
    <w:nsid w:val="601C4FE7"/>
    <w:multiLevelType w:val="hybridMultilevel"/>
    <w:tmpl w:val="13FACD84"/>
    <w:lvl w:ilvl="0" w:tplc="7FB49E12">
      <w:start w:val="1"/>
      <w:numFmt w:val="none"/>
      <w:lvlText w:val="at"/>
      <w:lvlJc w:val="left"/>
      <w:pPr>
        <w:ind w:left="720" w:hanging="360"/>
      </w:pPr>
      <w:rPr>
        <w:u w:val="word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19E2D99"/>
    <w:multiLevelType w:val="singleLevel"/>
    <w:tmpl w:val="A8BE2AFE"/>
    <w:lvl w:ilvl="0">
      <w:start w:val="1"/>
      <w:numFmt w:val="none"/>
      <w:lvlText w:val="at"/>
      <w:legacy w:legacy="1" w:legacySpace="0" w:legacyIndent="567"/>
      <w:lvlJc w:val="left"/>
      <w:pPr>
        <w:ind w:left="567" w:hanging="567"/>
      </w:pPr>
      <w:rPr>
        <w:u w:val="words"/>
      </w:rPr>
    </w:lvl>
  </w:abstractNum>
  <w:abstractNum w:abstractNumId="19" w15:restartNumberingAfterBreak="0">
    <w:nsid w:val="65042686"/>
    <w:multiLevelType w:val="singleLevel"/>
    <w:tmpl w:val="A8BE2AFE"/>
    <w:lvl w:ilvl="0">
      <w:start w:val="1"/>
      <w:numFmt w:val="none"/>
      <w:lvlText w:val="at"/>
      <w:legacy w:legacy="1" w:legacySpace="0" w:legacyIndent="567"/>
      <w:lvlJc w:val="left"/>
      <w:pPr>
        <w:ind w:left="567" w:hanging="567"/>
      </w:pPr>
      <w:rPr>
        <w:u w:val="words"/>
      </w:rPr>
    </w:lvl>
  </w:abstractNum>
  <w:abstractNum w:abstractNumId="20" w15:restartNumberingAfterBreak="0">
    <w:nsid w:val="661A4BE2"/>
    <w:multiLevelType w:val="singleLevel"/>
    <w:tmpl w:val="C7580868"/>
    <w:lvl w:ilvl="0">
      <w:start w:val="1"/>
      <w:numFmt w:val="lowerLetter"/>
      <w:lvlText w:val="%1)"/>
      <w:legacy w:legacy="1" w:legacySpace="0" w:legacyIndent="567"/>
      <w:lvlJc w:val="left"/>
      <w:pPr>
        <w:ind w:left="567" w:hanging="567"/>
      </w:pPr>
    </w:lvl>
  </w:abstractNum>
  <w:abstractNum w:abstractNumId="21" w15:restartNumberingAfterBreak="0">
    <w:nsid w:val="684B5DF1"/>
    <w:multiLevelType w:val="singleLevel"/>
    <w:tmpl w:val="BFD6E6B2"/>
    <w:lvl w:ilvl="0">
      <w:start w:val="1"/>
      <w:numFmt w:val="decimal"/>
      <w:lvlText w:val="%1."/>
      <w:legacy w:legacy="1" w:legacySpace="0" w:legacyIndent="567"/>
      <w:lvlJc w:val="left"/>
      <w:pPr>
        <w:ind w:left="567" w:hanging="567"/>
      </w:pPr>
    </w:lvl>
  </w:abstractNum>
  <w:abstractNum w:abstractNumId="22" w15:restartNumberingAfterBreak="0">
    <w:nsid w:val="6B8F14D3"/>
    <w:multiLevelType w:val="singleLevel"/>
    <w:tmpl w:val="C7580868"/>
    <w:lvl w:ilvl="0">
      <w:start w:val="1"/>
      <w:numFmt w:val="lowerLetter"/>
      <w:lvlText w:val="%1)"/>
      <w:legacy w:legacy="1" w:legacySpace="0" w:legacyIndent="567"/>
      <w:lvlJc w:val="left"/>
      <w:pPr>
        <w:ind w:left="567" w:hanging="567"/>
      </w:pPr>
    </w:lvl>
  </w:abstractNum>
  <w:abstractNum w:abstractNumId="23" w15:restartNumberingAfterBreak="0">
    <w:nsid w:val="6DFB73AF"/>
    <w:multiLevelType w:val="multilevel"/>
    <w:tmpl w:val="BB182956"/>
    <w:lvl w:ilvl="0">
      <w:start w:val="1"/>
      <w:numFmt w:val="decimal"/>
      <w:pStyle w:val="Opstilm1-11-111Altm"/>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134"/>
        </w:tabs>
        <w:ind w:left="1134" w:hanging="1134"/>
      </w:pPr>
    </w:lvl>
    <w:lvl w:ilvl="7">
      <w:start w:val="1"/>
      <w:numFmt w:val="decimal"/>
      <w:lvlText w:val="%1.%2.%3.%4.%5.%6.%7.%8"/>
      <w:lvlJc w:val="left"/>
      <w:pPr>
        <w:tabs>
          <w:tab w:val="num" w:pos="1134"/>
        </w:tabs>
        <w:ind w:left="1134" w:hanging="1134"/>
      </w:pPr>
    </w:lvl>
    <w:lvl w:ilvl="8">
      <w:start w:val="1"/>
      <w:numFmt w:val="decimal"/>
      <w:lvlText w:val="%1.%2.%3.%4.%5.%6.%7.%8.%9"/>
      <w:lvlJc w:val="left"/>
      <w:pPr>
        <w:tabs>
          <w:tab w:val="num" w:pos="1134"/>
        </w:tabs>
        <w:ind w:left="1134" w:hanging="1134"/>
      </w:pPr>
    </w:lvl>
  </w:abstractNum>
  <w:abstractNum w:abstractNumId="24" w15:restartNumberingAfterBreak="0">
    <w:nsid w:val="6E435F33"/>
    <w:multiLevelType w:val="singleLevel"/>
    <w:tmpl w:val="BFD6E6B2"/>
    <w:lvl w:ilvl="0">
      <w:start w:val="1"/>
      <w:numFmt w:val="decimal"/>
      <w:lvlText w:val="%1."/>
      <w:legacy w:legacy="1" w:legacySpace="0" w:legacyIndent="567"/>
      <w:lvlJc w:val="left"/>
      <w:pPr>
        <w:ind w:left="567" w:hanging="567"/>
      </w:pPr>
    </w:lvl>
  </w:abstractNum>
  <w:abstractNum w:abstractNumId="25" w15:restartNumberingAfterBreak="0">
    <w:nsid w:val="724C14CE"/>
    <w:multiLevelType w:val="singleLevel"/>
    <w:tmpl w:val="A8BE2AFE"/>
    <w:lvl w:ilvl="0">
      <w:start w:val="1"/>
      <w:numFmt w:val="none"/>
      <w:lvlText w:val="at"/>
      <w:legacy w:legacy="1" w:legacySpace="0" w:legacyIndent="567"/>
      <w:lvlJc w:val="left"/>
      <w:pPr>
        <w:ind w:left="567" w:hanging="567"/>
      </w:pPr>
      <w:rPr>
        <w:u w:val="words"/>
      </w:rPr>
    </w:lvl>
  </w:abstractNum>
  <w:abstractNum w:abstractNumId="26" w15:restartNumberingAfterBreak="0">
    <w:nsid w:val="77B536D6"/>
    <w:multiLevelType w:val="singleLevel"/>
    <w:tmpl w:val="1E7CC882"/>
    <w:lvl w:ilvl="0">
      <w:start w:val="1"/>
      <w:numFmt w:val="none"/>
      <w:pStyle w:val="OpstilmadAltd"/>
      <w:suff w:val="nothing"/>
      <w:lvlText w:val="ad "/>
      <w:lvlJc w:val="left"/>
      <w:pPr>
        <w:tabs>
          <w:tab w:val="num" w:pos="567"/>
        </w:tabs>
        <w:ind w:left="0" w:firstLine="0"/>
      </w:pPr>
    </w:lvl>
  </w:abstractNum>
  <w:abstractNum w:abstractNumId="27" w15:restartNumberingAfterBreak="0">
    <w:nsid w:val="77D73701"/>
    <w:multiLevelType w:val="hybridMultilevel"/>
    <w:tmpl w:val="032054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791391424">
    <w:abstractNumId w:val="12"/>
  </w:num>
  <w:num w:numId="2" w16cid:durableId="1189370552">
    <w:abstractNumId w:val="8"/>
  </w:num>
  <w:num w:numId="3" w16cid:durableId="1000232975">
    <w:abstractNumId w:val="15"/>
  </w:num>
  <w:num w:numId="4" w16cid:durableId="1611887162">
    <w:abstractNumId w:val="16"/>
  </w:num>
  <w:num w:numId="5" w16cid:durableId="257953449">
    <w:abstractNumId w:val="20"/>
  </w:num>
  <w:num w:numId="6" w16cid:durableId="1120225340">
    <w:abstractNumId w:val="22"/>
  </w:num>
  <w:num w:numId="7" w16cid:durableId="341517666">
    <w:abstractNumId w:val="4"/>
  </w:num>
  <w:num w:numId="8" w16cid:durableId="1294603414">
    <w:abstractNumId w:val="14"/>
  </w:num>
  <w:num w:numId="9" w16cid:durableId="1851597672">
    <w:abstractNumId w:val="21"/>
  </w:num>
  <w:num w:numId="10" w16cid:durableId="1310091412">
    <w:abstractNumId w:val="24"/>
  </w:num>
  <w:num w:numId="11" w16cid:durableId="1040859670">
    <w:abstractNumId w:val="23"/>
  </w:num>
  <w:num w:numId="12" w16cid:durableId="511458509">
    <w:abstractNumId w:val="6"/>
  </w:num>
  <w:num w:numId="13" w16cid:durableId="940644668">
    <w:abstractNumId w:val="26"/>
  </w:num>
  <w:num w:numId="14" w16cid:durableId="768962495">
    <w:abstractNumId w:val="18"/>
  </w:num>
  <w:num w:numId="15" w16cid:durableId="1822844735">
    <w:abstractNumId w:val="11"/>
  </w:num>
  <w:num w:numId="16" w16cid:durableId="1060060654">
    <w:abstractNumId w:val="5"/>
  </w:num>
  <w:num w:numId="17" w16cid:durableId="2004619367">
    <w:abstractNumId w:val="2"/>
  </w:num>
  <w:num w:numId="18" w16cid:durableId="977027499">
    <w:abstractNumId w:val="19"/>
  </w:num>
  <w:num w:numId="19" w16cid:durableId="277178039">
    <w:abstractNumId w:val="1"/>
  </w:num>
  <w:num w:numId="20" w16cid:durableId="1917277962">
    <w:abstractNumId w:val="25"/>
  </w:num>
  <w:num w:numId="21" w16cid:durableId="489030214">
    <w:abstractNumId w:val="7"/>
  </w:num>
  <w:num w:numId="22" w16cid:durableId="1806652586">
    <w:abstractNumId w:val="17"/>
  </w:num>
  <w:num w:numId="23" w16cid:durableId="263419085">
    <w:abstractNumId w:val="13"/>
  </w:num>
  <w:num w:numId="24" w16cid:durableId="1381247306">
    <w:abstractNumId w:val="10"/>
  </w:num>
  <w:num w:numId="25" w16cid:durableId="657004967">
    <w:abstractNumId w:val="13"/>
    <w:lvlOverride w:ilvl="0">
      <w:lvl w:ilvl="0">
        <w:start w:val="1"/>
        <w:numFmt w:val="lowerLetter"/>
        <w:pStyle w:val="OpstilmbogstavAlta"/>
        <w:lvlText w:val="%1)"/>
        <w:lvlJc w:val="left"/>
        <w:pPr>
          <w:ind w:left="567" w:hanging="567"/>
        </w:pPr>
        <w:rPr>
          <w:rFonts w:hint="default"/>
        </w:rPr>
      </w:lvl>
    </w:lvlOverride>
    <w:lvlOverride w:ilvl="1">
      <w:lvl w:ilvl="1">
        <w:start w:val="1"/>
        <w:numFmt w:val="lowerLetter"/>
        <w:lvlText w:val="%2."/>
        <w:lvlJc w:val="left"/>
        <w:pPr>
          <w:ind w:left="1134" w:hanging="567"/>
        </w:pPr>
        <w:rPr>
          <w:rFonts w:hint="default"/>
        </w:rPr>
      </w:lvl>
    </w:lvlOverride>
    <w:lvlOverride w:ilvl="2">
      <w:lvl w:ilvl="2">
        <w:start w:val="1"/>
        <w:numFmt w:val="lowerRoman"/>
        <w:lvlText w:val="%3."/>
        <w:lvlJc w:val="right"/>
        <w:pPr>
          <w:ind w:left="1701" w:hanging="567"/>
        </w:pPr>
        <w:rPr>
          <w:rFonts w:hint="default"/>
        </w:rPr>
      </w:lvl>
    </w:lvlOverride>
    <w:lvlOverride w:ilvl="3">
      <w:lvl w:ilvl="3">
        <w:start w:val="1"/>
        <w:numFmt w:val="decimal"/>
        <w:lvlText w:val="%4."/>
        <w:lvlJc w:val="left"/>
        <w:pPr>
          <w:ind w:left="2268" w:hanging="567"/>
        </w:pPr>
        <w:rPr>
          <w:rFonts w:hint="default"/>
        </w:rPr>
      </w:lvl>
    </w:lvlOverride>
    <w:lvlOverride w:ilvl="4">
      <w:lvl w:ilvl="4">
        <w:start w:val="1"/>
        <w:numFmt w:val="lowerLetter"/>
        <w:lvlText w:val="%5."/>
        <w:lvlJc w:val="left"/>
        <w:pPr>
          <w:ind w:left="2835" w:hanging="567"/>
        </w:pPr>
        <w:rPr>
          <w:rFonts w:hint="default"/>
        </w:rPr>
      </w:lvl>
    </w:lvlOverride>
    <w:lvlOverride w:ilvl="5">
      <w:lvl w:ilvl="5">
        <w:start w:val="1"/>
        <w:numFmt w:val="lowerRoman"/>
        <w:lvlText w:val="%6."/>
        <w:lvlJc w:val="right"/>
        <w:pPr>
          <w:ind w:left="3402" w:hanging="567"/>
        </w:pPr>
        <w:rPr>
          <w:rFonts w:hint="default"/>
        </w:rPr>
      </w:lvl>
    </w:lvlOverride>
    <w:lvlOverride w:ilvl="6">
      <w:lvl w:ilvl="6">
        <w:start w:val="1"/>
        <w:numFmt w:val="decimal"/>
        <w:lvlText w:val="%7."/>
        <w:lvlJc w:val="left"/>
        <w:pPr>
          <w:ind w:left="3969" w:hanging="567"/>
        </w:pPr>
        <w:rPr>
          <w:rFonts w:hint="default"/>
        </w:rPr>
      </w:lvl>
    </w:lvlOverride>
    <w:lvlOverride w:ilvl="7">
      <w:lvl w:ilvl="7">
        <w:start w:val="1"/>
        <w:numFmt w:val="lowerLetter"/>
        <w:lvlText w:val="%8."/>
        <w:lvlJc w:val="left"/>
        <w:pPr>
          <w:ind w:left="4536" w:hanging="567"/>
        </w:pPr>
        <w:rPr>
          <w:rFonts w:hint="default"/>
        </w:rPr>
      </w:lvl>
    </w:lvlOverride>
    <w:lvlOverride w:ilvl="8">
      <w:lvl w:ilvl="8">
        <w:start w:val="1"/>
        <w:numFmt w:val="lowerRoman"/>
        <w:lvlText w:val="%9."/>
        <w:lvlJc w:val="right"/>
        <w:pPr>
          <w:ind w:left="5103" w:hanging="567"/>
        </w:pPr>
        <w:rPr>
          <w:rFonts w:hint="default"/>
        </w:rPr>
      </w:lvl>
    </w:lvlOverride>
  </w:num>
  <w:num w:numId="26" w16cid:durableId="1322733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28676">
    <w:abstractNumId w:val="27"/>
  </w:num>
  <w:num w:numId="28" w16cid:durableId="1976251366">
    <w:abstractNumId w:val="3"/>
  </w:num>
  <w:num w:numId="29" w16cid:durableId="1987512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53D"/>
    <w:rsid w:val="00011057"/>
    <w:rsid w:val="000242DC"/>
    <w:rsid w:val="00036CB7"/>
    <w:rsid w:val="00064287"/>
    <w:rsid w:val="000868CA"/>
    <w:rsid w:val="00094582"/>
    <w:rsid w:val="000A45EC"/>
    <w:rsid w:val="000B75FC"/>
    <w:rsid w:val="000C67A7"/>
    <w:rsid w:val="000E4FCB"/>
    <w:rsid w:val="00123E2D"/>
    <w:rsid w:val="0015133C"/>
    <w:rsid w:val="001726BC"/>
    <w:rsid w:val="00195539"/>
    <w:rsid w:val="001B6F86"/>
    <w:rsid w:val="001F5D1E"/>
    <w:rsid w:val="001F6A6C"/>
    <w:rsid w:val="001F6B38"/>
    <w:rsid w:val="00213708"/>
    <w:rsid w:val="002170D2"/>
    <w:rsid w:val="00260FDF"/>
    <w:rsid w:val="00272141"/>
    <w:rsid w:val="002C4B6A"/>
    <w:rsid w:val="00304315"/>
    <w:rsid w:val="00305AF8"/>
    <w:rsid w:val="00307C7F"/>
    <w:rsid w:val="00344603"/>
    <w:rsid w:val="003510D7"/>
    <w:rsid w:val="003542BE"/>
    <w:rsid w:val="00355EDA"/>
    <w:rsid w:val="0036338E"/>
    <w:rsid w:val="00374451"/>
    <w:rsid w:val="00386229"/>
    <w:rsid w:val="003A55D1"/>
    <w:rsid w:val="00420E73"/>
    <w:rsid w:val="00427AE1"/>
    <w:rsid w:val="00453365"/>
    <w:rsid w:val="00482F65"/>
    <w:rsid w:val="004B4569"/>
    <w:rsid w:val="004C54D7"/>
    <w:rsid w:val="004F18FF"/>
    <w:rsid w:val="005256D1"/>
    <w:rsid w:val="005703B2"/>
    <w:rsid w:val="00581000"/>
    <w:rsid w:val="00585D73"/>
    <w:rsid w:val="00596051"/>
    <w:rsid w:val="005F29F2"/>
    <w:rsid w:val="006433CC"/>
    <w:rsid w:val="00652C54"/>
    <w:rsid w:val="00673D62"/>
    <w:rsid w:val="006A622B"/>
    <w:rsid w:val="006B04DB"/>
    <w:rsid w:val="006E5209"/>
    <w:rsid w:val="0070206E"/>
    <w:rsid w:val="00795546"/>
    <w:rsid w:val="007C057B"/>
    <w:rsid w:val="008321AB"/>
    <w:rsid w:val="008415D3"/>
    <w:rsid w:val="008733BC"/>
    <w:rsid w:val="008747E7"/>
    <w:rsid w:val="0088684A"/>
    <w:rsid w:val="00901849"/>
    <w:rsid w:val="00971AEF"/>
    <w:rsid w:val="00985392"/>
    <w:rsid w:val="009F153D"/>
    <w:rsid w:val="00A66A46"/>
    <w:rsid w:val="00AC4BED"/>
    <w:rsid w:val="00B16805"/>
    <w:rsid w:val="00B2006C"/>
    <w:rsid w:val="00B20791"/>
    <w:rsid w:val="00B22E45"/>
    <w:rsid w:val="00B36720"/>
    <w:rsid w:val="00B848E4"/>
    <w:rsid w:val="00BD11F2"/>
    <w:rsid w:val="00BE5F5B"/>
    <w:rsid w:val="00C04300"/>
    <w:rsid w:val="00C116AA"/>
    <w:rsid w:val="00C33CBE"/>
    <w:rsid w:val="00C6313F"/>
    <w:rsid w:val="00CB7125"/>
    <w:rsid w:val="00CD0B62"/>
    <w:rsid w:val="00D7014E"/>
    <w:rsid w:val="00D91D48"/>
    <w:rsid w:val="00DE6740"/>
    <w:rsid w:val="00E00402"/>
    <w:rsid w:val="00E1649A"/>
    <w:rsid w:val="00E65E03"/>
    <w:rsid w:val="00EA08C1"/>
    <w:rsid w:val="00F15C0C"/>
    <w:rsid w:val="00F225CA"/>
    <w:rsid w:val="00F6797E"/>
    <w:rsid w:val="00F871D4"/>
    <w:rsid w:val="00FD1615"/>
    <w:rsid w:val="00FD3271"/>
    <w:rsid w:val="00FD71B8"/>
    <w:rsid w:val="00FE5D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C96338"/>
  <w15:docId w15:val="{61234E81-CF24-4D7B-A7EC-86D1670F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8C1"/>
    <w:rPr>
      <w:rFonts w:ascii="Verdana" w:hAnsi="Verdana"/>
      <w:szCs w:val="24"/>
    </w:rPr>
  </w:style>
  <w:style w:type="paragraph" w:styleId="Overskrift1">
    <w:name w:val="heading 1"/>
    <w:basedOn w:val="Normal"/>
    <w:next w:val="Normal"/>
    <w:link w:val="Overskrift1Tegn"/>
    <w:qFormat/>
    <w:rsid w:val="00F225CA"/>
    <w:pPr>
      <w:keepNext/>
      <w:spacing w:after="240"/>
      <w:outlineLvl w:val="0"/>
    </w:pPr>
    <w:rPr>
      <w:b/>
      <w:sz w:val="28"/>
    </w:rPr>
  </w:style>
  <w:style w:type="paragraph" w:styleId="Overskrift2">
    <w:name w:val="heading 2"/>
    <w:basedOn w:val="Overskrift1"/>
    <w:next w:val="Normal"/>
    <w:link w:val="Overskrift2Tegn"/>
    <w:qFormat/>
    <w:rsid w:val="00F225CA"/>
    <w:pPr>
      <w:outlineLvl w:val="1"/>
    </w:pPr>
    <w:rPr>
      <w:sz w:val="26"/>
    </w:rPr>
  </w:style>
  <w:style w:type="paragraph" w:styleId="Overskrift3">
    <w:name w:val="heading 3"/>
    <w:basedOn w:val="Overskrift1"/>
    <w:next w:val="Normal"/>
    <w:link w:val="Overskrift3Tegn"/>
    <w:qFormat/>
    <w:rsid w:val="00F225CA"/>
    <w:pPr>
      <w:outlineLvl w:val="2"/>
    </w:pPr>
    <w:rPr>
      <w:sz w:val="24"/>
    </w:rPr>
  </w:style>
  <w:style w:type="paragraph" w:styleId="Overskrift4">
    <w:name w:val="heading 4"/>
    <w:basedOn w:val="Overskrift1"/>
    <w:next w:val="Normal"/>
    <w:link w:val="Overskrift4Tegn"/>
    <w:qFormat/>
    <w:rsid w:val="00F225CA"/>
    <w:pPr>
      <w:outlineLvl w:val="3"/>
    </w:pPr>
    <w:rPr>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qFormat/>
    <w:rsid w:val="006E5209"/>
    <w:pPr>
      <w:tabs>
        <w:tab w:val="center" w:pos="4535"/>
        <w:tab w:val="right" w:pos="9071"/>
      </w:tabs>
    </w:pPr>
    <w:rPr>
      <w:noProof/>
      <w:sz w:val="18"/>
    </w:rPr>
  </w:style>
  <w:style w:type="paragraph" w:styleId="Sidefod">
    <w:name w:val="footer"/>
    <w:basedOn w:val="Normal"/>
    <w:qFormat/>
    <w:rsid w:val="006E5209"/>
    <w:pPr>
      <w:tabs>
        <w:tab w:val="center" w:pos="4819"/>
        <w:tab w:val="right" w:pos="9638"/>
      </w:tabs>
    </w:pPr>
    <w:rPr>
      <w:noProof/>
      <w:sz w:val="16"/>
    </w:rPr>
  </w:style>
  <w:style w:type="character" w:styleId="Sidetal">
    <w:name w:val="page number"/>
    <w:basedOn w:val="Standardskrifttypeiafsnit"/>
    <w:rsid w:val="006E5209"/>
    <w:rPr>
      <w:rFonts w:ascii="Verdana" w:hAnsi="Verdana"/>
      <w:noProof/>
      <w:spacing w:val="0"/>
      <w:position w:val="0"/>
      <w:sz w:val="18"/>
    </w:rPr>
  </w:style>
  <w:style w:type="paragraph" w:customStyle="1" w:styleId="Logo01">
    <w:name w:val="Logo01"/>
    <w:qFormat/>
    <w:rsid w:val="008321AB"/>
    <w:pPr>
      <w:spacing w:line="240" w:lineRule="atLeast"/>
      <w:ind w:left="-851" w:right="-851"/>
      <w:jc w:val="center"/>
    </w:pPr>
    <w:rPr>
      <w:rFonts w:ascii="Arial" w:hAnsi="Arial"/>
      <w:noProof/>
      <w:spacing w:val="9"/>
      <w:sz w:val="12"/>
      <w:szCs w:val="24"/>
    </w:rPr>
  </w:style>
  <w:style w:type="paragraph" w:styleId="Modtageradresse">
    <w:name w:val="envelope address"/>
    <w:basedOn w:val="Normal"/>
    <w:qFormat/>
    <w:rsid w:val="00F225CA"/>
  </w:style>
  <w:style w:type="paragraph" w:styleId="Markeringsbobletekst">
    <w:name w:val="Balloon Text"/>
    <w:basedOn w:val="Normal"/>
    <w:semiHidden/>
    <w:rsid w:val="00260FDF"/>
    <w:rPr>
      <w:rFonts w:ascii="Tahoma" w:hAnsi="Tahoma" w:cs="Tahoma"/>
      <w:sz w:val="16"/>
      <w:szCs w:val="16"/>
    </w:rPr>
  </w:style>
  <w:style w:type="character" w:customStyle="1" w:styleId="Overskrift1Tegn">
    <w:name w:val="Overskrift 1 Tegn"/>
    <w:basedOn w:val="Standardskrifttypeiafsnit"/>
    <w:link w:val="Overskrift1"/>
    <w:rsid w:val="00F225CA"/>
    <w:rPr>
      <w:b/>
      <w:sz w:val="28"/>
      <w:szCs w:val="24"/>
    </w:rPr>
  </w:style>
  <w:style w:type="character" w:customStyle="1" w:styleId="Overskrift2Tegn">
    <w:name w:val="Overskrift 2 Tegn"/>
    <w:basedOn w:val="Standardskrifttypeiafsnit"/>
    <w:link w:val="Overskrift2"/>
    <w:rsid w:val="00F225CA"/>
    <w:rPr>
      <w:b/>
      <w:sz w:val="26"/>
      <w:szCs w:val="24"/>
    </w:rPr>
  </w:style>
  <w:style w:type="character" w:customStyle="1" w:styleId="Overskrift3Tegn">
    <w:name w:val="Overskrift 3 Tegn"/>
    <w:basedOn w:val="Standardskrifttypeiafsnit"/>
    <w:link w:val="Overskrift3"/>
    <w:rsid w:val="00F225CA"/>
    <w:rPr>
      <w:b/>
      <w:sz w:val="24"/>
      <w:szCs w:val="24"/>
    </w:rPr>
  </w:style>
  <w:style w:type="character" w:customStyle="1" w:styleId="Overskrift4Tegn">
    <w:name w:val="Overskrift 4 Tegn"/>
    <w:basedOn w:val="Standardskrifttypeiafsnit"/>
    <w:link w:val="Overskrift4"/>
    <w:rsid w:val="00F225CA"/>
    <w:rPr>
      <w:b/>
      <w:sz w:val="24"/>
      <w:szCs w:val="24"/>
    </w:rPr>
  </w:style>
  <w:style w:type="paragraph" w:customStyle="1" w:styleId="OpstilmatAlt">
    <w:name w:val="Opstil m. at (Alt++)"/>
    <w:basedOn w:val="Normal"/>
    <w:qFormat/>
    <w:rsid w:val="00F225CA"/>
    <w:pPr>
      <w:numPr>
        <w:numId w:val="24"/>
      </w:numPr>
      <w:spacing w:after="140"/>
    </w:pPr>
  </w:style>
  <w:style w:type="paragraph" w:customStyle="1" w:styleId="OpstilmbogstavAlta">
    <w:name w:val="Opstil m. bogstav (Alt+a)"/>
    <w:basedOn w:val="Normal"/>
    <w:qFormat/>
    <w:rsid w:val="00F225CA"/>
    <w:pPr>
      <w:numPr>
        <w:numId w:val="23"/>
      </w:numPr>
      <w:spacing w:after="140"/>
    </w:pPr>
  </w:style>
  <w:style w:type="paragraph" w:customStyle="1" w:styleId="Opstilmpind-Altp">
    <w:name w:val="Opstil m. pind - (Alt+p)"/>
    <w:basedOn w:val="Normal"/>
    <w:qFormat/>
    <w:rsid w:val="00F225CA"/>
    <w:pPr>
      <w:numPr>
        <w:numId w:val="1"/>
      </w:numPr>
      <w:spacing w:after="140"/>
    </w:pPr>
  </w:style>
  <w:style w:type="paragraph" w:customStyle="1" w:styleId="Vedr">
    <w:name w:val="Vedr"/>
    <w:basedOn w:val="Normal"/>
    <w:qFormat/>
    <w:rsid w:val="006E5209"/>
    <w:rPr>
      <w:b/>
    </w:rPr>
  </w:style>
  <w:style w:type="paragraph" w:styleId="Normalindrykning">
    <w:name w:val="Normal Indent"/>
    <w:basedOn w:val="Normal"/>
    <w:qFormat/>
    <w:rsid w:val="00F225CA"/>
    <w:pPr>
      <w:ind w:left="567"/>
    </w:pPr>
  </w:style>
  <w:style w:type="paragraph" w:customStyle="1" w:styleId="Opstilm1-11-111Altm">
    <w:name w:val="Opstil m. 1 - 1.1 - 1.1.1 (Alt+m)"/>
    <w:basedOn w:val="Normal"/>
    <w:qFormat/>
    <w:rsid w:val="00F225CA"/>
    <w:pPr>
      <w:numPr>
        <w:numId w:val="11"/>
      </w:numPr>
    </w:pPr>
  </w:style>
  <w:style w:type="paragraph" w:customStyle="1" w:styleId="Opstilm1-a-iAltn">
    <w:name w:val="Opstil m. 1. - a. - i.  (Alt+n)"/>
    <w:basedOn w:val="Normal"/>
    <w:qFormat/>
    <w:rsid w:val="00F225CA"/>
    <w:pPr>
      <w:numPr>
        <w:numId w:val="12"/>
      </w:numPr>
      <w:spacing w:after="140"/>
    </w:pPr>
  </w:style>
  <w:style w:type="paragraph" w:customStyle="1" w:styleId="OpstilmadAltd">
    <w:name w:val="Opstil m. ad (Alt+d)"/>
    <w:basedOn w:val="Normal"/>
    <w:qFormat/>
    <w:rsid w:val="00F225CA"/>
    <w:pPr>
      <w:numPr>
        <w:numId w:val="13"/>
      </w:numPr>
      <w:ind w:left="567" w:hanging="567"/>
    </w:pPr>
  </w:style>
  <w:style w:type="character" w:customStyle="1" w:styleId="00Fax">
    <w:name w:val="00Fax"/>
    <w:basedOn w:val="Standardskrifttypeiafsnit"/>
    <w:uiPriority w:val="1"/>
    <w:rsid w:val="00F225CA"/>
    <w:rPr>
      <w:b/>
      <w:bCs/>
      <w:color w:val="FFFFFF"/>
    </w:rPr>
  </w:style>
  <w:style w:type="character" w:customStyle="1" w:styleId="00Mail">
    <w:name w:val="00Mail"/>
    <w:basedOn w:val="Standardskrifttypeiafsnit"/>
    <w:uiPriority w:val="1"/>
    <w:rsid w:val="00F225CA"/>
    <w:rPr>
      <w:b/>
      <w:bCs/>
      <w:color w:val="FFFFFF"/>
    </w:rPr>
  </w:style>
  <w:style w:type="character" w:customStyle="1" w:styleId="Logo00">
    <w:name w:val="Logo00"/>
    <w:basedOn w:val="Standardskrifttypeiafsnit"/>
    <w:uiPriority w:val="1"/>
    <w:qFormat/>
    <w:rsid w:val="00195539"/>
    <w:rPr>
      <w:b/>
      <w:vanish w:val="0"/>
    </w:rPr>
  </w:style>
  <w:style w:type="character" w:styleId="Hyperlink">
    <w:name w:val="Hyperlink"/>
    <w:basedOn w:val="Standardskrifttypeiafsnit"/>
    <w:uiPriority w:val="99"/>
    <w:semiHidden/>
    <w:unhideWhenUsed/>
    <w:rsid w:val="002170D2"/>
    <w:rPr>
      <w:color w:val="0563C1"/>
      <w:u w:val="single"/>
    </w:rPr>
  </w:style>
  <w:style w:type="paragraph" w:styleId="Listeafsnit">
    <w:name w:val="List Paragraph"/>
    <w:basedOn w:val="Normal"/>
    <w:uiPriority w:val="34"/>
    <w:qFormat/>
    <w:rsid w:val="002170D2"/>
    <w:pPr>
      <w:ind w:left="720"/>
    </w:pPr>
    <w:rPr>
      <w:rFonts w:ascii="Calibri" w:eastAsiaTheme="minorHAnsi" w:hAnsi="Calibri"/>
      <w:sz w:val="22"/>
      <w:szCs w:val="22"/>
      <w:lang w:eastAsia="en-US"/>
    </w:rPr>
  </w:style>
  <w:style w:type="paragraph" w:styleId="NormalWeb">
    <w:name w:val="Normal (Web)"/>
    <w:basedOn w:val="Normal"/>
    <w:uiPriority w:val="99"/>
    <w:semiHidden/>
    <w:unhideWhenUsed/>
    <w:rsid w:val="00CB7125"/>
    <w:pPr>
      <w:spacing w:before="100" w:beforeAutospacing="1" w:after="100" w:afterAutospacing="1"/>
    </w:pPr>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08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lagesagsafdelingen@advokatsamfundet.dk"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Tilpas13\Skabelon\brev.dot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F5D93-3464-4706-BC2D-D52211B1F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Template>
  <TotalTime>14</TotalTime>
  <Pages>2</Pages>
  <Words>860</Words>
  <Characters>5249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Advokatpost til AdvoPro</vt:lpstr>
    </vt:vector>
  </TitlesOfParts>
  <Manager>MS Word ver. 2013</Manager>
  <Company>EG A/S, EG Legal</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Advokatpost til AdvoPro</dc:title>
  <dc:subject/>
  <dc:creator>EG A/S, EG Legal</dc:creator>
  <cp:keywords/>
  <cp:lastModifiedBy>Helena Theter Jensen</cp:lastModifiedBy>
  <cp:revision>10</cp:revision>
  <cp:lastPrinted>2026-09-23T09:33:00Z</cp:lastPrinted>
  <dcterms:created xsi:type="dcterms:W3CDTF">2017-09-11T13:32:00Z</dcterms:created>
  <dcterms:modified xsi:type="dcterms:W3CDTF">2026-09-23T09:35:00Z</dcterms:modified>
  <cp:category>brev</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zFaxMail">
    <vt:lpwstr/>
  </property>
  <property fmtid="{D5CDD505-2E9C-101B-9397-08002B2CF9AE}" pid="3" name="zzPerFor">
    <vt:lpwstr/>
  </property>
  <property fmtid="{D5CDD505-2E9C-101B-9397-08002B2CF9AE}" pid="4" name="zzSprog">
    <vt:lpwstr>dansk</vt:lpwstr>
  </property>
  <property fmtid="{D5CDD505-2E9C-101B-9397-08002B2CF9AE}" pid="5" name="EG_Logo">
    <vt:lpwstr>-1</vt:lpwstr>
  </property>
</Properties>
</file>